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D5" w:rsidRDefault="00A23220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24310BE3" wp14:editId="08A1C4E2">
            <wp:extent cx="1514475" cy="578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787" cy="58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Pupil Premium Attainment 2016</w:t>
      </w:r>
    </w:p>
    <w:p w:rsidR="004265D5" w:rsidRDefault="004265D5"/>
    <w:p w:rsidR="004265D5" w:rsidRPr="00011A78" w:rsidRDefault="00A23220">
      <w:r w:rsidRPr="00011A78">
        <w:t xml:space="preserve">Students at Brannel who are classified as Disadvantaged achieve well in some subject areas. </w:t>
      </w:r>
      <w:r w:rsidR="00011A78" w:rsidRPr="00011A78">
        <w:t>The gap between those who are disadvantaged and those that are not has narrowed for those attaining 5A*-C including English and Maths in addition to those passing English and Maths.</w:t>
      </w:r>
    </w:p>
    <w:p w:rsidR="004265D5" w:rsidRPr="00011A78" w:rsidRDefault="00011A78">
      <w:r w:rsidRPr="00011A78">
        <w:t>The gap those students classified as disadvantaged and other students has significantly narrowed in the English results with a continued reduction from 26% in 2014, 14% in 2015 to only 4% in 2016.</w:t>
      </w:r>
    </w:p>
    <w:p w:rsidR="004265D5" w:rsidRDefault="00011A78">
      <w:r>
        <w:t>The gap in attainment of A*-C in Maths has decreased although there is still work to do in this area.</w:t>
      </w:r>
    </w:p>
    <w:p w:rsidR="004265D5" w:rsidRDefault="00A23220">
      <w:r>
        <w:t>National Data is from 2015, pending the release of 2016 National Data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2072"/>
        <w:gridCol w:w="1398"/>
        <w:gridCol w:w="1492"/>
        <w:gridCol w:w="2268"/>
        <w:gridCol w:w="1984"/>
      </w:tblGrid>
      <w:tr w:rsidR="004265D5">
        <w:trPr>
          <w:trHeight w:val="315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265D5">
        <w:trPr>
          <w:trHeight w:val="525"/>
        </w:trPr>
        <w:tc>
          <w:tcPr>
            <w:tcW w:w="2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Cohort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National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Diff</w:t>
            </w:r>
          </w:p>
        </w:tc>
      </w:tr>
      <w:tr w:rsidR="004265D5">
        <w:trPr>
          <w:trHeight w:val="780"/>
        </w:trPr>
        <w:tc>
          <w:tcPr>
            <w:tcW w:w="2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5D5" w:rsidRDefault="004265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5D5" w:rsidRDefault="004265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5D5" w:rsidRDefault="004265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5D5" w:rsidRDefault="004265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265D5">
        <w:trPr>
          <w:trHeight w:val="525"/>
        </w:trPr>
        <w:tc>
          <w:tcPr>
            <w:tcW w:w="2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5D5" w:rsidRDefault="004265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5D5" w:rsidRDefault="004265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5D5" w:rsidRDefault="004265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pupils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5D5" w:rsidRDefault="004265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265D5">
        <w:trPr>
          <w:trHeight w:val="52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English Baccalaureate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4265D5">
        <w:trPr>
          <w:trHeight w:val="52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Disadvantaged pupils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18.2</w:t>
            </w:r>
          </w:p>
        </w:tc>
      </w:tr>
      <w:tr w:rsidR="004265D5">
        <w:trPr>
          <w:trHeight w:val="31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Other pupils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5D5" w:rsidRDefault="004265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-13.2</w:t>
            </w:r>
          </w:p>
        </w:tc>
      </w:tr>
      <w:tr w:rsidR="004265D5">
        <w:trPr>
          <w:trHeight w:val="31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Within school gap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-5.0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265D5">
        <w:trPr>
          <w:trHeight w:val="52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8"/>
                <w:szCs w:val="8"/>
                <w:lang w:eastAsia="en-GB"/>
              </w:rPr>
              <w:t> </w:t>
            </w:r>
          </w:p>
        </w:tc>
      </w:tr>
      <w:tr w:rsidR="004265D5">
        <w:trPr>
          <w:trHeight w:val="52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5 A*-C including English and mathematics</w:t>
            </w:r>
          </w:p>
        </w:tc>
      </w:tr>
      <w:tr w:rsidR="004265D5">
        <w:trPr>
          <w:trHeight w:val="52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Disadvantaged pupils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28.8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-27.2</w:t>
            </w:r>
          </w:p>
        </w:tc>
      </w:tr>
      <w:tr w:rsidR="004265D5">
        <w:trPr>
          <w:trHeight w:val="31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Other pupils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51.6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5D5" w:rsidRDefault="004265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-4.4</w:t>
            </w:r>
          </w:p>
        </w:tc>
      </w:tr>
      <w:tr w:rsidR="004265D5">
        <w:trPr>
          <w:trHeight w:val="31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Within school gap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265D5">
        <w:trPr>
          <w:trHeight w:val="780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8"/>
                <w:szCs w:val="8"/>
                <w:lang w:eastAsia="en-GB"/>
              </w:rPr>
              <w:t> </w:t>
            </w:r>
          </w:p>
        </w:tc>
      </w:tr>
      <w:tr w:rsidR="004265D5">
        <w:trPr>
          <w:trHeight w:val="31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Basics (passed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Eng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 Maths)</w:t>
            </w:r>
          </w:p>
        </w:tc>
      </w:tr>
      <w:tr w:rsidR="004265D5">
        <w:trPr>
          <w:trHeight w:val="52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Disadvantaged pupils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32.7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-25.3</w:t>
            </w:r>
          </w:p>
        </w:tc>
      </w:tr>
      <w:tr w:rsidR="004265D5">
        <w:trPr>
          <w:trHeight w:val="31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Other pupils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55.9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5D5" w:rsidRDefault="004265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-2.1</w:t>
            </w:r>
          </w:p>
        </w:tc>
      </w:tr>
      <w:tr w:rsidR="004265D5">
        <w:trPr>
          <w:trHeight w:val="31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Within school gap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265D5">
        <w:trPr>
          <w:trHeight w:val="31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8"/>
                <w:szCs w:val="8"/>
                <w:lang w:eastAsia="en-GB"/>
              </w:rPr>
              <w:t> </w:t>
            </w:r>
          </w:p>
        </w:tc>
      </w:tr>
      <w:tr w:rsidR="004265D5">
        <w:trPr>
          <w:trHeight w:val="31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English A*-C</w:t>
            </w:r>
          </w:p>
        </w:tc>
      </w:tr>
      <w:tr w:rsidR="004265D5">
        <w:trPr>
          <w:trHeight w:val="52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Disadvantaged pupils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63.8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-1.2</w:t>
            </w:r>
          </w:p>
        </w:tc>
      </w:tr>
      <w:tr w:rsidR="004265D5">
        <w:trPr>
          <w:trHeight w:val="31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Other pupils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68.1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5D5" w:rsidRDefault="004265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3.9</w:t>
            </w:r>
          </w:p>
        </w:tc>
      </w:tr>
      <w:tr w:rsidR="004265D5">
        <w:trPr>
          <w:trHeight w:val="392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Within school gap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265D5">
        <w:trPr>
          <w:trHeight w:val="31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8"/>
                <w:szCs w:val="8"/>
                <w:lang w:eastAsia="en-GB"/>
              </w:rPr>
              <w:t> </w:t>
            </w:r>
          </w:p>
        </w:tc>
      </w:tr>
      <w:tr w:rsidR="004265D5">
        <w:trPr>
          <w:trHeight w:val="31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Mathematics A*-C</w:t>
            </w:r>
          </w:p>
        </w:tc>
      </w:tr>
      <w:tr w:rsidR="004265D5">
        <w:trPr>
          <w:trHeight w:val="52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Disadvantaged pupils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36.2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70.5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-34.3</w:t>
            </w:r>
          </w:p>
        </w:tc>
      </w:tr>
      <w:tr w:rsidR="004265D5">
        <w:trPr>
          <w:trHeight w:val="31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Other pupils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64.8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5D5" w:rsidRDefault="004265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-5.7</w:t>
            </w:r>
          </w:p>
        </w:tc>
      </w:tr>
      <w:tr w:rsidR="004265D5">
        <w:trPr>
          <w:trHeight w:val="31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Within school gap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265D5">
        <w:trPr>
          <w:trHeight w:val="31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8"/>
                <w:szCs w:val="8"/>
                <w:lang w:eastAsia="en-GB"/>
              </w:rPr>
              <w:t> </w:t>
            </w:r>
          </w:p>
        </w:tc>
      </w:tr>
    </w:tbl>
    <w:p w:rsidR="004265D5" w:rsidRDefault="004265D5"/>
    <w:tbl>
      <w:tblPr>
        <w:tblW w:w="4320" w:type="dxa"/>
        <w:tblLook w:val="04A0" w:firstRow="1" w:lastRow="0" w:firstColumn="1" w:lastColumn="0" w:noHBand="0" w:noVBand="1"/>
      </w:tblPr>
      <w:tblGrid>
        <w:gridCol w:w="2086"/>
        <w:gridCol w:w="1350"/>
        <w:gridCol w:w="884"/>
      </w:tblGrid>
      <w:tr w:rsidR="004265D5">
        <w:trPr>
          <w:trHeight w:val="315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Value Added</w:t>
            </w:r>
          </w:p>
        </w:tc>
      </w:tr>
      <w:tr w:rsidR="004265D5">
        <w:trPr>
          <w:trHeight w:val="525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2016</w:t>
            </w:r>
          </w:p>
        </w:tc>
      </w:tr>
      <w:tr w:rsidR="004265D5">
        <w:trPr>
          <w:trHeight w:val="78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Overall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Cohort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School</w:t>
            </w:r>
          </w:p>
        </w:tc>
      </w:tr>
      <w:tr w:rsidR="004265D5">
        <w:trPr>
          <w:trHeight w:val="52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Disadvantaged pupils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953.7</w:t>
            </w:r>
          </w:p>
        </w:tc>
      </w:tr>
      <w:tr w:rsidR="004265D5">
        <w:trPr>
          <w:trHeight w:val="52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Other pupils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987.3</w:t>
            </w:r>
          </w:p>
        </w:tc>
      </w:tr>
      <w:tr w:rsidR="004265D5">
        <w:trPr>
          <w:trHeight w:val="525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In School gap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-33.6</w:t>
            </w:r>
          </w:p>
        </w:tc>
      </w:tr>
      <w:tr w:rsidR="004265D5">
        <w:trPr>
          <w:trHeight w:val="315"/>
        </w:trPr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English 3 levels progress</w:t>
            </w:r>
          </w:p>
        </w:tc>
      </w:tr>
      <w:tr w:rsidR="004265D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Disadvantaged pupils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66.7</w:t>
            </w:r>
          </w:p>
        </w:tc>
      </w:tr>
      <w:tr w:rsidR="004265D5">
        <w:trPr>
          <w:trHeight w:val="52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Other pupils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77.2</w:t>
            </w:r>
          </w:p>
        </w:tc>
      </w:tr>
      <w:tr w:rsidR="004265D5">
        <w:trPr>
          <w:trHeight w:val="525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In School gap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-10</w:t>
            </w:r>
          </w:p>
        </w:tc>
      </w:tr>
      <w:tr w:rsidR="004265D5">
        <w:trPr>
          <w:trHeight w:val="525"/>
        </w:trPr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English 4 levels progress</w:t>
            </w:r>
          </w:p>
        </w:tc>
      </w:tr>
      <w:tr w:rsidR="004265D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Disadvantaged pupils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19.6</w:t>
            </w:r>
          </w:p>
        </w:tc>
      </w:tr>
      <w:tr w:rsidR="004265D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Other pupils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31.5</w:t>
            </w:r>
          </w:p>
        </w:tc>
      </w:tr>
      <w:tr w:rsidR="004265D5">
        <w:trPr>
          <w:trHeight w:val="780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In School gap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-11.9</w:t>
            </w:r>
          </w:p>
        </w:tc>
      </w:tr>
      <w:tr w:rsidR="004265D5">
        <w:trPr>
          <w:trHeight w:val="315"/>
        </w:trPr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Maths 3 levels progress</w:t>
            </w:r>
          </w:p>
        </w:tc>
      </w:tr>
      <w:tr w:rsidR="004265D5">
        <w:trPr>
          <w:trHeight w:val="52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Disadvantaged pupils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33.3</w:t>
            </w:r>
          </w:p>
        </w:tc>
      </w:tr>
      <w:tr w:rsidR="004265D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Other pupils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62.6</w:t>
            </w:r>
          </w:p>
        </w:tc>
      </w:tr>
      <w:tr w:rsidR="004265D5">
        <w:trPr>
          <w:trHeight w:val="315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In School gap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-29.3</w:t>
            </w:r>
          </w:p>
        </w:tc>
      </w:tr>
      <w:tr w:rsidR="004265D5">
        <w:trPr>
          <w:trHeight w:val="315"/>
        </w:trPr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Maths 4 levels progress</w:t>
            </w:r>
          </w:p>
        </w:tc>
      </w:tr>
      <w:tr w:rsidR="004265D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Disadvantaged pupils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15.7</w:t>
            </w:r>
          </w:p>
        </w:tc>
      </w:tr>
      <w:tr w:rsidR="004265D5">
        <w:trPr>
          <w:trHeight w:val="52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Other pupils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25.3</w:t>
            </w:r>
          </w:p>
        </w:tc>
      </w:tr>
      <w:tr w:rsidR="004265D5">
        <w:trPr>
          <w:trHeight w:val="315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In School gap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-9.6</w:t>
            </w:r>
          </w:p>
        </w:tc>
      </w:tr>
    </w:tbl>
    <w:p w:rsidR="004265D5" w:rsidRDefault="004265D5"/>
    <w:p w:rsidR="004265D5" w:rsidRDefault="004265D5"/>
    <w:p w:rsidR="004265D5" w:rsidRDefault="004265D5"/>
    <w:tbl>
      <w:tblPr>
        <w:tblW w:w="9026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417"/>
        <w:gridCol w:w="1701"/>
        <w:gridCol w:w="1088"/>
      </w:tblGrid>
      <w:tr w:rsidR="004265D5">
        <w:trPr>
          <w:trHeight w:val="315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Average Point Score</w:t>
            </w:r>
          </w:p>
        </w:tc>
      </w:tr>
      <w:tr w:rsidR="004265D5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5D5" w:rsidRDefault="004265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2016</w:t>
            </w:r>
          </w:p>
        </w:tc>
      </w:tr>
      <w:tr w:rsidR="004265D5">
        <w:trPr>
          <w:trHeight w:val="7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English APS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iGCSE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eastAsia="en-GB"/>
              </w:rPr>
              <w:t>Cohort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eastAsia="en-GB"/>
              </w:rPr>
              <w:t>School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eastAsia="en-GB"/>
              </w:rPr>
              <w:t>National other pupils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lang w:eastAsia="en-GB"/>
              </w:rPr>
              <w:t>Diff</w:t>
            </w:r>
          </w:p>
        </w:tc>
      </w:tr>
      <w:tr w:rsidR="004265D5">
        <w:trPr>
          <w:trHeight w:val="29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Disadvantaged pupils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37.8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39.1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-1.3</w:t>
            </w:r>
          </w:p>
        </w:tc>
      </w:tr>
      <w:tr w:rsidR="004265D5">
        <w:trPr>
          <w:trHeight w:val="31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Other pupils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39.4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5D5" w:rsidRDefault="004265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0.3</w:t>
            </w:r>
          </w:p>
        </w:tc>
      </w:tr>
      <w:tr w:rsidR="004265D5">
        <w:trPr>
          <w:trHeight w:val="40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Within school gap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5D5" w:rsidRDefault="004265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-1.6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5D5" w:rsidRDefault="00426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5D5" w:rsidRDefault="004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65D5">
        <w:trPr>
          <w:trHeight w:val="315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8"/>
                <w:szCs w:val="8"/>
                <w:lang w:eastAsia="en-GB"/>
              </w:rPr>
              <w:t> </w:t>
            </w:r>
          </w:p>
        </w:tc>
      </w:tr>
      <w:tr w:rsidR="004265D5">
        <w:trPr>
          <w:trHeight w:val="315"/>
        </w:trPr>
        <w:tc>
          <w:tcPr>
            <w:tcW w:w="90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Mathematics APS</w:t>
            </w:r>
          </w:p>
        </w:tc>
      </w:tr>
      <w:tr w:rsidR="004265D5">
        <w:trPr>
          <w:trHeight w:val="28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Disadvantaged pupils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33.8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39.8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-6</w:t>
            </w:r>
          </w:p>
        </w:tc>
      </w:tr>
      <w:tr w:rsidR="004265D5">
        <w:trPr>
          <w:trHeight w:val="24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Other pupils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38.3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5D5" w:rsidRDefault="004265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-1.5</w:t>
            </w:r>
          </w:p>
        </w:tc>
      </w:tr>
      <w:tr w:rsidR="004265D5">
        <w:trPr>
          <w:trHeight w:val="25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Within school gap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5D5" w:rsidRDefault="004265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-4.5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5D5" w:rsidRDefault="00426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5D5" w:rsidRDefault="004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65D5">
        <w:trPr>
          <w:trHeight w:val="315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265D5">
        <w:trPr>
          <w:trHeight w:val="315"/>
        </w:trPr>
        <w:tc>
          <w:tcPr>
            <w:tcW w:w="90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70.5Capped APS </w:t>
            </w:r>
          </w:p>
        </w:tc>
      </w:tr>
      <w:tr w:rsidR="004265D5">
        <w:trPr>
          <w:trHeight w:val="29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Disadvantaged pupils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-72</w:t>
            </w:r>
          </w:p>
        </w:tc>
      </w:tr>
      <w:tr w:rsidR="004265D5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Other pupils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5D5" w:rsidRDefault="004265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-18</w:t>
            </w:r>
          </w:p>
        </w:tc>
      </w:tr>
      <w:tr w:rsidR="004265D5">
        <w:trPr>
          <w:trHeight w:val="2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5D5" w:rsidRDefault="00A23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Within school gap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5D5" w:rsidRDefault="004265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65D5" w:rsidRDefault="00A23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-54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5D5" w:rsidRDefault="00426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5D5" w:rsidRDefault="004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65D5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5D5" w:rsidRDefault="004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5D5" w:rsidRDefault="004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5D5" w:rsidRDefault="004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5D5" w:rsidRDefault="004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5D5" w:rsidRDefault="0042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265D5" w:rsidRDefault="004265D5"/>
    <w:sectPr w:rsidR="00426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D5"/>
    <w:rsid w:val="00011A78"/>
    <w:rsid w:val="004265D5"/>
    <w:rsid w:val="00A2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0CC2"/>
  <w15:chartTrackingRefBased/>
  <w15:docId w15:val="{B77F3A21-DCE6-44FF-95D3-E7E644D5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8FC80BDC0644CAC07FB6C823A3A74" ma:contentTypeVersion="0" ma:contentTypeDescription="Create a new document." ma:contentTypeScope="" ma:versionID="162ca8887b943bd7e189e5da64a722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80a6be2146fc743778b9a4d6e54a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3DC43-AAD7-4FBD-B2D6-89C007F1C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0D8D1-E8B6-46F3-A485-7FA4352C5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0443E-EEE9-421D-8EE7-B5D073F6F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B741052B</Template>
  <TotalTime>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Brannel School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Byrne</dc:creator>
  <cp:keywords/>
  <dc:description/>
  <cp:lastModifiedBy>Nikki Byrne</cp:lastModifiedBy>
  <cp:revision>3</cp:revision>
  <dcterms:created xsi:type="dcterms:W3CDTF">2016-09-16T14:44:00Z</dcterms:created>
  <dcterms:modified xsi:type="dcterms:W3CDTF">2016-09-19T07:08:00Z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0x01010077D8FC80BDC0644CAC07FB6C823A3A74</vt:lpwstr>
  </property>
</Properties>
</file>