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75695" w14:textId="77777777" w:rsidR="00793ECA" w:rsidRDefault="00793ECA">
      <w:pPr>
        <w:rPr>
          <w:rFonts w:ascii="Arial" w:hAnsi="Arial" w:cs="Arial"/>
        </w:rPr>
      </w:pPr>
      <w:bookmarkStart w:id="0" w:name="_GoBack"/>
      <w:bookmarkEnd w:id="0"/>
    </w:p>
    <w:p w14:paraId="19075696" w14:textId="77777777" w:rsidR="00793ECA" w:rsidRDefault="00793ECA">
      <w:pPr>
        <w:rPr>
          <w:rFonts w:ascii="Arial" w:hAnsi="Arial" w:cs="Arial"/>
        </w:rPr>
      </w:pPr>
    </w:p>
    <w:p w14:paraId="19075697" w14:textId="77777777" w:rsidR="00793ECA" w:rsidRDefault="00576BF3">
      <w:pPr>
        <w:rPr>
          <w:rFonts w:ascii="Arial" w:hAnsi="Arial" w:cs="Arial"/>
        </w:rPr>
      </w:pPr>
      <w:r>
        <w:rPr>
          <w:rFonts w:ascii="Arial" w:hAnsi="Arial" w:cs="Arial"/>
          <w:noProof/>
          <w:lang w:eastAsia="en-GB"/>
        </w:rPr>
        <w:drawing>
          <wp:inline distT="0" distB="0" distL="0" distR="0" wp14:anchorId="19075708" wp14:editId="19075709">
            <wp:extent cx="5809340" cy="681487"/>
            <wp:effectExtent l="0" t="0" r="1270" b="4445"/>
            <wp:docPr id="3" name="Picture 3" descr="C:\Users\aedmonds\AppData\Local\Microsoft\Windows\Temporary Internet Files\Content.Outlook\USJ0DQSH\Low contrast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dmonds\AppData\Local\Microsoft\Windows\Temporary Internet Files\Content.Outlook\USJ0DQSH\Low contrast horizonta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5805" cy="682245"/>
                    </a:xfrm>
                    <a:prstGeom prst="rect">
                      <a:avLst/>
                    </a:prstGeom>
                    <a:noFill/>
                    <a:ln>
                      <a:noFill/>
                    </a:ln>
                  </pic:spPr>
                </pic:pic>
              </a:graphicData>
            </a:graphic>
          </wp:inline>
        </w:drawing>
      </w:r>
    </w:p>
    <w:p w14:paraId="19075698" w14:textId="77777777" w:rsidR="00793ECA" w:rsidRDefault="00793ECA">
      <w:pPr>
        <w:rPr>
          <w:rFonts w:ascii="Arial" w:hAnsi="Arial" w:cs="Arial"/>
        </w:rPr>
      </w:pPr>
    </w:p>
    <w:p w14:paraId="19075699" w14:textId="77777777" w:rsidR="00793ECA" w:rsidRDefault="00793ECA">
      <w:pPr>
        <w:rPr>
          <w:rFonts w:ascii="Arial" w:hAnsi="Arial" w:cs="Arial"/>
        </w:rPr>
      </w:pPr>
    </w:p>
    <w:p w14:paraId="1907569A" w14:textId="77777777" w:rsidR="00793ECA" w:rsidRDefault="00576BF3">
      <w:pPr>
        <w:jc w:val="center"/>
        <w:rPr>
          <w:rFonts w:ascii="Arial" w:hAnsi="Arial" w:cs="Arial"/>
          <w:sz w:val="96"/>
        </w:rPr>
      </w:pPr>
      <w:r>
        <w:rPr>
          <w:rFonts w:ascii="Arial" w:hAnsi="Arial" w:cs="Arial"/>
          <w:sz w:val="96"/>
        </w:rPr>
        <w:t>BRANNEL SCHOOL</w:t>
      </w:r>
    </w:p>
    <w:p w14:paraId="1907569B" w14:textId="77777777" w:rsidR="00793ECA" w:rsidRDefault="00793ECA">
      <w:pPr>
        <w:jc w:val="center"/>
        <w:rPr>
          <w:rFonts w:ascii="Arial" w:hAnsi="Arial" w:cs="Arial"/>
          <w:sz w:val="40"/>
          <w:szCs w:val="40"/>
        </w:rPr>
      </w:pPr>
    </w:p>
    <w:p w14:paraId="1907569C" w14:textId="77777777" w:rsidR="00793ECA" w:rsidRDefault="00576BF3">
      <w:pPr>
        <w:jc w:val="center"/>
        <w:rPr>
          <w:rFonts w:ascii="Arial" w:hAnsi="Arial" w:cs="Arial"/>
          <w:sz w:val="96"/>
        </w:rPr>
      </w:pPr>
      <w:r>
        <w:rPr>
          <w:rFonts w:ascii="Arial" w:hAnsi="Arial" w:cs="Arial"/>
          <w:sz w:val="96"/>
        </w:rPr>
        <w:t>STUDENTS WHO CAUSE FREQUENT DISRUPTION TO LEARNING</w:t>
      </w:r>
    </w:p>
    <w:p w14:paraId="1907569D" w14:textId="77777777" w:rsidR="00793ECA" w:rsidRDefault="00576BF3">
      <w:pPr>
        <w:jc w:val="center"/>
        <w:rPr>
          <w:rFonts w:ascii="Arial" w:hAnsi="Arial" w:cs="Arial"/>
        </w:rPr>
      </w:pPr>
      <w:r>
        <w:rPr>
          <w:rFonts w:ascii="Arial" w:hAnsi="Arial" w:cs="Arial"/>
          <w:sz w:val="96"/>
        </w:rPr>
        <w:t xml:space="preserve"> POLICY</w:t>
      </w:r>
    </w:p>
    <w:p w14:paraId="1907569E" w14:textId="77777777" w:rsidR="00793ECA" w:rsidRDefault="00793ECA">
      <w:pPr>
        <w:jc w:val="right"/>
        <w:rPr>
          <w:rFonts w:ascii="Arial" w:hAnsi="Arial" w:cs="Arial"/>
        </w:rPr>
      </w:pPr>
    </w:p>
    <w:p w14:paraId="1907569F" w14:textId="77777777" w:rsidR="00793ECA" w:rsidRDefault="00793ECA">
      <w:pPr>
        <w:jc w:val="right"/>
        <w:rPr>
          <w:rFonts w:ascii="Arial" w:hAnsi="Arial" w:cs="Arial"/>
        </w:rPr>
      </w:pPr>
    </w:p>
    <w:p w14:paraId="190756A0" w14:textId="77777777" w:rsidR="00793ECA" w:rsidRDefault="00576BF3">
      <w:pPr>
        <w:jc w:val="right"/>
        <w:rPr>
          <w:rFonts w:ascii="Arial" w:hAnsi="Arial" w:cs="Arial"/>
        </w:rPr>
      </w:pPr>
      <w:r>
        <w:rPr>
          <w:rFonts w:ascii="Arial" w:hAnsi="Arial" w:cs="Arial"/>
        </w:rPr>
        <w:t>Written by: Mr A Edmonds</w:t>
      </w:r>
    </w:p>
    <w:p w14:paraId="190756A1" w14:textId="25DA3CCB" w:rsidR="00793ECA" w:rsidRDefault="00576BF3">
      <w:pPr>
        <w:jc w:val="right"/>
        <w:rPr>
          <w:rFonts w:ascii="Arial" w:hAnsi="Arial" w:cs="Arial"/>
        </w:rPr>
      </w:pPr>
      <w:r>
        <w:rPr>
          <w:rFonts w:ascii="Arial" w:hAnsi="Arial" w:cs="Arial"/>
        </w:rPr>
        <w:t>Approved by Governors: July 2015</w:t>
      </w:r>
    </w:p>
    <w:p w14:paraId="190756A2" w14:textId="77777777" w:rsidR="00793ECA" w:rsidRDefault="00576BF3">
      <w:pPr>
        <w:spacing w:after="0" w:line="240" w:lineRule="auto"/>
        <w:rPr>
          <w:rFonts w:ascii="Arial" w:hAnsi="Arial" w:cs="Arial"/>
          <w:b/>
        </w:rPr>
      </w:pPr>
      <w:r>
        <w:rPr>
          <w:rFonts w:ascii="Arial" w:hAnsi="Arial" w:cs="Arial"/>
          <w:b/>
        </w:rPr>
        <w:lastRenderedPageBreak/>
        <w:t>Introduction</w:t>
      </w:r>
    </w:p>
    <w:p w14:paraId="190756A3" w14:textId="77777777" w:rsidR="00793ECA" w:rsidRDefault="00793ECA">
      <w:pPr>
        <w:spacing w:after="0" w:line="240" w:lineRule="auto"/>
        <w:rPr>
          <w:rFonts w:ascii="Arial" w:hAnsi="Arial" w:cs="Arial"/>
        </w:rPr>
      </w:pPr>
    </w:p>
    <w:p w14:paraId="190756A4" w14:textId="77777777" w:rsidR="00793ECA" w:rsidRDefault="00576BF3">
      <w:pPr>
        <w:spacing w:after="0" w:line="240" w:lineRule="auto"/>
        <w:rPr>
          <w:rFonts w:ascii="Arial" w:hAnsi="Arial" w:cs="Arial"/>
        </w:rPr>
      </w:pPr>
      <w:r>
        <w:rPr>
          <w:rFonts w:ascii="Arial" w:hAnsi="Arial" w:cs="Arial"/>
        </w:rPr>
        <w:t>Why does Brannel School have this policy?</w:t>
      </w:r>
    </w:p>
    <w:p w14:paraId="190756A5" w14:textId="77777777" w:rsidR="00793ECA" w:rsidRDefault="00793ECA">
      <w:pPr>
        <w:spacing w:after="0" w:line="240" w:lineRule="auto"/>
        <w:rPr>
          <w:rFonts w:ascii="Arial" w:hAnsi="Arial" w:cs="Arial"/>
        </w:rPr>
      </w:pPr>
    </w:p>
    <w:p w14:paraId="190756A6" w14:textId="77777777" w:rsidR="00793ECA" w:rsidRDefault="00576BF3">
      <w:pPr>
        <w:pStyle w:val="ListParagraph"/>
        <w:ind w:left="0"/>
        <w:rPr>
          <w:rFonts w:ascii="Arial" w:hAnsi="Arial" w:cs="Arial"/>
        </w:rPr>
      </w:pPr>
      <w:r>
        <w:rPr>
          <w:rFonts w:ascii="Arial" w:hAnsi="Arial" w:cs="Arial"/>
        </w:rPr>
        <w:t>Students who attend Brannel School have the right to be able to learn and come to school without the interference and disruption caused by students who fail to meet expectations.  We want all students at the school to be successful in all that they do and to be able to associate with staff and students in an appropriate and respectful way.</w:t>
      </w:r>
    </w:p>
    <w:p w14:paraId="190756A7" w14:textId="77777777" w:rsidR="00793ECA" w:rsidRDefault="00793ECA">
      <w:pPr>
        <w:pStyle w:val="ListParagraph"/>
        <w:ind w:left="0"/>
        <w:rPr>
          <w:rFonts w:ascii="Arial" w:hAnsi="Arial" w:cs="Arial"/>
        </w:rPr>
      </w:pPr>
    </w:p>
    <w:p w14:paraId="190756A8" w14:textId="77777777" w:rsidR="00793ECA" w:rsidRDefault="00576BF3">
      <w:pPr>
        <w:pStyle w:val="ListParagraph"/>
        <w:ind w:left="0"/>
        <w:rPr>
          <w:rFonts w:ascii="Arial" w:hAnsi="Arial" w:cs="Arial"/>
        </w:rPr>
      </w:pPr>
      <w:r>
        <w:rPr>
          <w:rFonts w:ascii="Arial" w:hAnsi="Arial" w:cs="Arial"/>
        </w:rPr>
        <w:t>We recognise that our students have a very wide variety of needs and that those needs present themselves in different ways.  Sometimes these needs mean that a student is more likely to cause disruption than others.</w:t>
      </w:r>
    </w:p>
    <w:p w14:paraId="190756A9" w14:textId="77777777" w:rsidR="00793ECA" w:rsidRDefault="00793ECA">
      <w:pPr>
        <w:pStyle w:val="ListParagraph"/>
        <w:ind w:left="0"/>
        <w:rPr>
          <w:rFonts w:ascii="Arial" w:hAnsi="Arial" w:cs="Arial"/>
        </w:rPr>
      </w:pPr>
    </w:p>
    <w:p w14:paraId="190756AA" w14:textId="77777777" w:rsidR="00793ECA" w:rsidRDefault="00576BF3">
      <w:pPr>
        <w:pStyle w:val="ListParagraph"/>
        <w:ind w:left="0"/>
        <w:rPr>
          <w:rFonts w:ascii="Arial" w:hAnsi="Arial" w:cs="Arial"/>
        </w:rPr>
      </w:pPr>
      <w:r>
        <w:rPr>
          <w:rFonts w:ascii="Arial" w:hAnsi="Arial" w:cs="Arial"/>
        </w:rPr>
        <w:t>This policy serves to protect both the innocent who experience disruption to their learning and those who are vulnerable and need to be supported through their learning or social and emotional difficulties.  It outlines school processes and procedures which ensures that the school is doing all that it can to ensure a safe and purposeful environment.</w:t>
      </w:r>
    </w:p>
    <w:p w14:paraId="190756AB" w14:textId="77777777" w:rsidR="00793ECA" w:rsidRDefault="00793ECA">
      <w:pPr>
        <w:pStyle w:val="ListParagraph"/>
        <w:ind w:left="0"/>
        <w:rPr>
          <w:rFonts w:ascii="Arial" w:hAnsi="Arial" w:cs="Arial"/>
        </w:rPr>
      </w:pPr>
    </w:p>
    <w:p w14:paraId="190756AC" w14:textId="77777777" w:rsidR="00793ECA" w:rsidRDefault="00576BF3">
      <w:pPr>
        <w:spacing w:after="0" w:line="240" w:lineRule="auto"/>
        <w:rPr>
          <w:rFonts w:ascii="Arial" w:hAnsi="Arial" w:cs="Arial"/>
        </w:rPr>
      </w:pPr>
      <w:r>
        <w:rPr>
          <w:rFonts w:ascii="Arial" w:hAnsi="Arial" w:cs="Arial"/>
          <w:b/>
        </w:rPr>
        <w:t>Identification</w:t>
      </w:r>
    </w:p>
    <w:p w14:paraId="190756AD" w14:textId="77777777" w:rsidR="00793ECA" w:rsidRDefault="00793ECA">
      <w:pPr>
        <w:spacing w:after="0" w:line="240" w:lineRule="auto"/>
        <w:rPr>
          <w:rFonts w:ascii="Arial" w:hAnsi="Arial" w:cs="Arial"/>
        </w:rPr>
      </w:pPr>
    </w:p>
    <w:p w14:paraId="190756AE" w14:textId="77777777" w:rsidR="00793ECA" w:rsidRDefault="00576BF3">
      <w:pPr>
        <w:spacing w:after="0" w:line="240" w:lineRule="auto"/>
        <w:rPr>
          <w:rFonts w:ascii="Arial" w:hAnsi="Arial" w:cs="Arial"/>
        </w:rPr>
      </w:pPr>
      <w:r>
        <w:rPr>
          <w:rFonts w:ascii="Arial" w:hAnsi="Arial" w:cs="Arial"/>
        </w:rPr>
        <w:t>Who does this policy apply to?</w:t>
      </w:r>
    </w:p>
    <w:p w14:paraId="190756AF" w14:textId="77777777" w:rsidR="00793ECA" w:rsidRDefault="00793ECA">
      <w:pPr>
        <w:spacing w:after="0" w:line="240" w:lineRule="auto"/>
        <w:rPr>
          <w:rFonts w:ascii="Arial" w:hAnsi="Arial" w:cs="Arial"/>
        </w:rPr>
      </w:pPr>
    </w:p>
    <w:p w14:paraId="190756B0" w14:textId="77777777" w:rsidR="00793ECA" w:rsidRDefault="00576BF3">
      <w:pPr>
        <w:pStyle w:val="ListParagraph"/>
        <w:numPr>
          <w:ilvl w:val="0"/>
          <w:numId w:val="11"/>
        </w:numPr>
        <w:spacing w:after="0" w:line="240" w:lineRule="auto"/>
        <w:rPr>
          <w:rFonts w:ascii="Arial" w:hAnsi="Arial" w:cs="Arial"/>
        </w:rPr>
      </w:pPr>
      <w:r>
        <w:rPr>
          <w:rFonts w:ascii="Arial" w:hAnsi="Arial" w:cs="Arial"/>
        </w:rPr>
        <w:t>Recommendations for students to be placed on the stages outlined int his policy can only be made through the Assistant Headteacher (Pastoral) to the Headteacher.</w:t>
      </w:r>
    </w:p>
    <w:p w14:paraId="190756B1" w14:textId="77777777" w:rsidR="00793ECA" w:rsidRDefault="00793ECA">
      <w:pPr>
        <w:spacing w:after="0" w:line="240" w:lineRule="auto"/>
        <w:rPr>
          <w:rFonts w:ascii="Arial" w:hAnsi="Arial" w:cs="Arial"/>
        </w:rPr>
      </w:pPr>
    </w:p>
    <w:p w14:paraId="190756B2" w14:textId="77777777" w:rsidR="00793ECA" w:rsidRDefault="00576BF3">
      <w:pPr>
        <w:pStyle w:val="ListParagraph"/>
        <w:numPr>
          <w:ilvl w:val="0"/>
          <w:numId w:val="11"/>
        </w:numPr>
        <w:spacing w:after="0" w:line="240" w:lineRule="auto"/>
        <w:rPr>
          <w:rFonts w:ascii="Arial" w:hAnsi="Arial" w:cs="Arial"/>
        </w:rPr>
      </w:pPr>
      <w:r>
        <w:rPr>
          <w:rFonts w:ascii="Arial" w:hAnsi="Arial" w:cs="Arial"/>
        </w:rPr>
        <w:t>Students who are identified for recommendation should be raised for discussion at the Schools Inter-Agency Meeting or at Senior Leadership Team Meeting.</w:t>
      </w:r>
    </w:p>
    <w:p w14:paraId="190756B3" w14:textId="77777777" w:rsidR="00793ECA" w:rsidRDefault="00793ECA">
      <w:pPr>
        <w:pStyle w:val="ListParagraph"/>
        <w:rPr>
          <w:rFonts w:ascii="Arial" w:hAnsi="Arial" w:cs="Arial"/>
        </w:rPr>
      </w:pPr>
    </w:p>
    <w:p w14:paraId="190756B4" w14:textId="77777777" w:rsidR="00793ECA" w:rsidRDefault="00576BF3">
      <w:pPr>
        <w:pStyle w:val="ListParagraph"/>
        <w:numPr>
          <w:ilvl w:val="0"/>
          <w:numId w:val="11"/>
        </w:numPr>
        <w:spacing w:after="0" w:line="240" w:lineRule="auto"/>
        <w:rPr>
          <w:rFonts w:ascii="Arial" w:hAnsi="Arial" w:cs="Arial"/>
        </w:rPr>
      </w:pPr>
      <w:r>
        <w:rPr>
          <w:rFonts w:ascii="Arial" w:hAnsi="Arial" w:cs="Arial"/>
        </w:rPr>
        <w:t>Only the Headteacher can approve the beginning of the procedures in this policy.</w:t>
      </w:r>
    </w:p>
    <w:p w14:paraId="190756B5" w14:textId="77777777" w:rsidR="00793ECA" w:rsidRDefault="00793ECA">
      <w:pPr>
        <w:pStyle w:val="ListParagraph"/>
        <w:rPr>
          <w:rFonts w:ascii="Arial" w:hAnsi="Arial" w:cs="Arial"/>
        </w:rPr>
      </w:pPr>
    </w:p>
    <w:p w14:paraId="190756B6" w14:textId="77777777" w:rsidR="00793ECA" w:rsidRDefault="00576BF3">
      <w:pPr>
        <w:pStyle w:val="ListParagraph"/>
        <w:numPr>
          <w:ilvl w:val="0"/>
          <w:numId w:val="11"/>
        </w:numPr>
        <w:spacing w:after="0" w:line="240" w:lineRule="auto"/>
        <w:rPr>
          <w:rFonts w:ascii="Arial" w:hAnsi="Arial" w:cs="Arial"/>
        </w:rPr>
      </w:pPr>
      <w:r>
        <w:rPr>
          <w:rFonts w:ascii="Arial" w:hAnsi="Arial" w:cs="Arial"/>
        </w:rPr>
        <w:t>At least one of the following criteria must apply before a student must be considered:</w:t>
      </w:r>
    </w:p>
    <w:p w14:paraId="190756B7" w14:textId="77777777" w:rsidR="00793ECA" w:rsidRDefault="00793ECA">
      <w:pPr>
        <w:spacing w:after="0" w:line="240" w:lineRule="auto"/>
        <w:rPr>
          <w:rFonts w:ascii="Arial" w:hAnsi="Arial" w:cs="Arial"/>
        </w:rPr>
      </w:pPr>
    </w:p>
    <w:p w14:paraId="190756B8" w14:textId="77777777" w:rsidR="00793ECA" w:rsidRDefault="00576BF3">
      <w:pPr>
        <w:pStyle w:val="ListParagraph"/>
        <w:numPr>
          <w:ilvl w:val="0"/>
          <w:numId w:val="20"/>
        </w:numPr>
        <w:spacing w:after="0" w:line="240" w:lineRule="auto"/>
        <w:rPr>
          <w:rFonts w:ascii="Arial" w:hAnsi="Arial" w:cs="Arial"/>
        </w:rPr>
      </w:pPr>
      <w:r>
        <w:rPr>
          <w:rFonts w:ascii="Arial" w:hAnsi="Arial" w:cs="Arial"/>
        </w:rPr>
        <w:t>A Fixed Term Exclusion (FEX) of 3 days or more</w:t>
      </w:r>
    </w:p>
    <w:p w14:paraId="190756B9" w14:textId="77777777" w:rsidR="00793ECA" w:rsidRDefault="00576BF3">
      <w:pPr>
        <w:pStyle w:val="ListParagraph"/>
        <w:numPr>
          <w:ilvl w:val="0"/>
          <w:numId w:val="20"/>
        </w:numPr>
        <w:spacing w:after="0" w:line="240" w:lineRule="auto"/>
        <w:rPr>
          <w:rFonts w:ascii="Arial" w:hAnsi="Arial" w:cs="Arial"/>
        </w:rPr>
      </w:pPr>
      <w:r>
        <w:rPr>
          <w:rFonts w:ascii="Arial" w:hAnsi="Arial" w:cs="Arial"/>
        </w:rPr>
        <w:t>An average of 1 or more behaviour points per school day</w:t>
      </w:r>
    </w:p>
    <w:p w14:paraId="190756BA" w14:textId="77777777" w:rsidR="00793ECA" w:rsidRDefault="00576BF3">
      <w:pPr>
        <w:pStyle w:val="ListParagraph"/>
        <w:numPr>
          <w:ilvl w:val="0"/>
          <w:numId w:val="20"/>
        </w:numPr>
        <w:spacing w:after="0" w:line="240" w:lineRule="auto"/>
        <w:rPr>
          <w:rFonts w:ascii="Arial" w:hAnsi="Arial" w:cs="Arial"/>
        </w:rPr>
      </w:pPr>
      <w:r>
        <w:rPr>
          <w:rFonts w:ascii="Arial" w:hAnsi="Arial" w:cs="Arial"/>
        </w:rPr>
        <w:t>Evidence of at least 3 incidents of significant disruption to the learning or safety of students.</w:t>
      </w:r>
    </w:p>
    <w:p w14:paraId="190756BB" w14:textId="77777777" w:rsidR="00793ECA" w:rsidRDefault="00793ECA">
      <w:pPr>
        <w:spacing w:after="0" w:line="240" w:lineRule="auto"/>
        <w:rPr>
          <w:rFonts w:ascii="Arial" w:hAnsi="Arial" w:cs="Arial"/>
        </w:rPr>
      </w:pPr>
    </w:p>
    <w:p w14:paraId="190756BC" w14:textId="77777777" w:rsidR="00793ECA" w:rsidRDefault="00576BF3">
      <w:pPr>
        <w:spacing w:after="0" w:line="240" w:lineRule="auto"/>
        <w:rPr>
          <w:rFonts w:ascii="Arial" w:hAnsi="Arial" w:cs="Arial"/>
          <w:b/>
        </w:rPr>
      </w:pPr>
      <w:r>
        <w:rPr>
          <w:rFonts w:ascii="Arial" w:hAnsi="Arial" w:cs="Arial"/>
          <w:b/>
        </w:rPr>
        <w:t>Actions</w:t>
      </w:r>
    </w:p>
    <w:p w14:paraId="190756BD" w14:textId="77777777" w:rsidR="00793ECA" w:rsidRDefault="00793ECA">
      <w:pPr>
        <w:spacing w:after="0" w:line="240" w:lineRule="auto"/>
        <w:rPr>
          <w:rFonts w:ascii="Arial" w:hAnsi="Arial" w:cs="Arial"/>
          <w:b/>
        </w:rPr>
      </w:pPr>
    </w:p>
    <w:p w14:paraId="190756BE" w14:textId="77777777" w:rsidR="00793ECA" w:rsidRDefault="00576BF3">
      <w:pPr>
        <w:spacing w:after="0" w:line="240" w:lineRule="auto"/>
        <w:rPr>
          <w:rFonts w:ascii="Arial" w:hAnsi="Arial" w:cs="Arial"/>
        </w:rPr>
      </w:pPr>
      <w:r>
        <w:rPr>
          <w:rFonts w:ascii="Arial" w:hAnsi="Arial" w:cs="Arial"/>
        </w:rPr>
        <w:t>How are we going to support students who have been identified by this policy?</w:t>
      </w:r>
    </w:p>
    <w:p w14:paraId="190756BF" w14:textId="77777777" w:rsidR="00793ECA" w:rsidRDefault="00793ECA">
      <w:pPr>
        <w:spacing w:after="0" w:line="240" w:lineRule="auto"/>
        <w:rPr>
          <w:rFonts w:ascii="Arial" w:hAnsi="Arial" w:cs="Arial"/>
        </w:rPr>
      </w:pPr>
    </w:p>
    <w:p w14:paraId="190756C0" w14:textId="77777777" w:rsidR="00793ECA" w:rsidRDefault="00576BF3">
      <w:pPr>
        <w:spacing w:after="0" w:line="240" w:lineRule="auto"/>
        <w:rPr>
          <w:rFonts w:ascii="Arial" w:hAnsi="Arial" w:cs="Arial"/>
        </w:rPr>
      </w:pPr>
      <w:r>
        <w:rPr>
          <w:rFonts w:ascii="Arial" w:hAnsi="Arial" w:cs="Arial"/>
        </w:rPr>
        <w:t>Please note:  All students are different and have different needs.  As a result, this process is for guidance only and must not be taken as a step-by-step set of instructions.</w:t>
      </w:r>
    </w:p>
    <w:p w14:paraId="190756C1" w14:textId="77777777" w:rsidR="00793ECA" w:rsidRDefault="00793ECA">
      <w:pPr>
        <w:spacing w:after="0" w:line="240" w:lineRule="auto"/>
        <w:rPr>
          <w:rFonts w:ascii="Arial" w:hAnsi="Arial" w:cs="Arial"/>
        </w:rPr>
      </w:pPr>
    </w:p>
    <w:p w14:paraId="190756C2" w14:textId="77777777" w:rsidR="00793ECA" w:rsidRDefault="00576BF3">
      <w:pPr>
        <w:spacing w:after="0" w:line="240" w:lineRule="auto"/>
        <w:rPr>
          <w:rFonts w:ascii="Arial" w:hAnsi="Arial" w:cs="Arial"/>
          <w:b/>
        </w:rPr>
      </w:pPr>
      <w:r>
        <w:rPr>
          <w:rFonts w:ascii="Arial" w:hAnsi="Arial" w:cs="Arial"/>
          <w:b/>
        </w:rPr>
        <w:t>Stage 1</w:t>
      </w:r>
    </w:p>
    <w:p w14:paraId="190756C3" w14:textId="77777777" w:rsidR="00793ECA" w:rsidRDefault="00793ECA">
      <w:pPr>
        <w:spacing w:after="0" w:line="240" w:lineRule="auto"/>
        <w:rPr>
          <w:rFonts w:ascii="Arial" w:hAnsi="Arial" w:cs="Arial"/>
          <w:b/>
        </w:rPr>
      </w:pPr>
    </w:p>
    <w:p w14:paraId="190756C4" w14:textId="77777777" w:rsidR="00793ECA" w:rsidRDefault="00576BF3">
      <w:pPr>
        <w:pStyle w:val="ListParagraph"/>
        <w:numPr>
          <w:ilvl w:val="0"/>
          <w:numId w:val="14"/>
        </w:numPr>
        <w:spacing w:after="0" w:line="240" w:lineRule="auto"/>
        <w:rPr>
          <w:rFonts w:ascii="Arial" w:hAnsi="Arial" w:cs="Arial"/>
          <w:b/>
        </w:rPr>
      </w:pPr>
      <w:r>
        <w:rPr>
          <w:rFonts w:ascii="Arial" w:hAnsi="Arial" w:cs="Arial"/>
        </w:rPr>
        <w:t>Meeting with the student and parents or carers</w:t>
      </w:r>
    </w:p>
    <w:p w14:paraId="190756C5" w14:textId="77777777" w:rsidR="00793ECA" w:rsidRDefault="00576BF3">
      <w:pPr>
        <w:pStyle w:val="ListParagraph"/>
        <w:numPr>
          <w:ilvl w:val="0"/>
          <w:numId w:val="15"/>
        </w:numPr>
        <w:spacing w:after="0" w:line="240" w:lineRule="auto"/>
        <w:rPr>
          <w:rFonts w:ascii="Arial" w:hAnsi="Arial" w:cs="Arial"/>
          <w:b/>
        </w:rPr>
      </w:pPr>
      <w:r>
        <w:rPr>
          <w:rFonts w:ascii="Arial" w:hAnsi="Arial" w:cs="Arial"/>
        </w:rPr>
        <w:t>Discuss reasons for identification and share the policy</w:t>
      </w:r>
    </w:p>
    <w:p w14:paraId="190756C6" w14:textId="77777777" w:rsidR="00793ECA" w:rsidRDefault="00576BF3">
      <w:pPr>
        <w:pStyle w:val="ListParagraph"/>
        <w:numPr>
          <w:ilvl w:val="0"/>
          <w:numId w:val="15"/>
        </w:numPr>
        <w:spacing w:after="0" w:line="240" w:lineRule="auto"/>
        <w:rPr>
          <w:rFonts w:ascii="Arial" w:hAnsi="Arial" w:cs="Arial"/>
          <w:b/>
        </w:rPr>
      </w:pPr>
      <w:r>
        <w:rPr>
          <w:rFonts w:ascii="Arial" w:hAnsi="Arial" w:cs="Arial"/>
        </w:rPr>
        <w:t>Review student needs</w:t>
      </w:r>
    </w:p>
    <w:p w14:paraId="190756C7" w14:textId="77777777" w:rsidR="00793ECA" w:rsidRDefault="00576BF3">
      <w:pPr>
        <w:pStyle w:val="ListParagraph"/>
        <w:numPr>
          <w:ilvl w:val="0"/>
          <w:numId w:val="15"/>
        </w:numPr>
        <w:spacing w:after="0" w:line="240" w:lineRule="auto"/>
        <w:rPr>
          <w:rFonts w:ascii="Arial" w:hAnsi="Arial" w:cs="Arial"/>
          <w:b/>
        </w:rPr>
      </w:pPr>
      <w:r>
        <w:rPr>
          <w:rFonts w:ascii="Arial" w:hAnsi="Arial" w:cs="Arial"/>
        </w:rPr>
        <w:t>Identify action plan for improvement</w:t>
      </w:r>
    </w:p>
    <w:p w14:paraId="190756C8" w14:textId="77777777" w:rsidR="00793ECA" w:rsidRDefault="00576BF3">
      <w:pPr>
        <w:pStyle w:val="ListParagraph"/>
        <w:numPr>
          <w:ilvl w:val="0"/>
          <w:numId w:val="15"/>
        </w:numPr>
        <w:spacing w:after="0" w:line="240" w:lineRule="auto"/>
        <w:rPr>
          <w:rFonts w:ascii="Arial" w:hAnsi="Arial" w:cs="Arial"/>
          <w:b/>
        </w:rPr>
      </w:pPr>
      <w:r>
        <w:rPr>
          <w:rFonts w:ascii="Arial" w:hAnsi="Arial" w:cs="Arial"/>
        </w:rPr>
        <w:t>Identify any additional support needed</w:t>
      </w:r>
    </w:p>
    <w:p w14:paraId="190756C9" w14:textId="77777777" w:rsidR="00793ECA" w:rsidRDefault="00576BF3">
      <w:pPr>
        <w:pStyle w:val="ListParagraph"/>
        <w:numPr>
          <w:ilvl w:val="0"/>
          <w:numId w:val="15"/>
        </w:numPr>
        <w:spacing w:after="0" w:line="240" w:lineRule="auto"/>
        <w:rPr>
          <w:rFonts w:ascii="Arial" w:hAnsi="Arial" w:cs="Arial"/>
          <w:b/>
        </w:rPr>
      </w:pPr>
      <w:r>
        <w:rPr>
          <w:rFonts w:ascii="Arial" w:hAnsi="Arial" w:cs="Arial"/>
        </w:rPr>
        <w:t>Fortnightly meetings to review progress</w:t>
      </w:r>
    </w:p>
    <w:p w14:paraId="190756CA" w14:textId="77777777" w:rsidR="00793ECA" w:rsidRDefault="00793ECA">
      <w:pPr>
        <w:spacing w:after="0" w:line="240" w:lineRule="auto"/>
        <w:rPr>
          <w:rFonts w:ascii="Arial" w:hAnsi="Arial" w:cs="Arial"/>
          <w:b/>
        </w:rPr>
      </w:pPr>
    </w:p>
    <w:p w14:paraId="190756CB" w14:textId="77777777" w:rsidR="00793ECA" w:rsidRDefault="00576BF3">
      <w:pPr>
        <w:pStyle w:val="ListParagraph"/>
        <w:numPr>
          <w:ilvl w:val="0"/>
          <w:numId w:val="14"/>
        </w:numPr>
        <w:spacing w:after="0" w:line="240" w:lineRule="auto"/>
        <w:rPr>
          <w:rFonts w:ascii="Arial" w:hAnsi="Arial" w:cs="Arial"/>
          <w:b/>
        </w:rPr>
      </w:pPr>
      <w:r>
        <w:rPr>
          <w:rFonts w:ascii="Arial" w:hAnsi="Arial" w:cs="Arial"/>
        </w:rPr>
        <w:t>Senior Team Report</w:t>
      </w:r>
    </w:p>
    <w:p w14:paraId="190756CC" w14:textId="77777777" w:rsidR="00793ECA" w:rsidRDefault="00576BF3">
      <w:pPr>
        <w:pStyle w:val="ListParagraph"/>
        <w:spacing w:after="0" w:line="240" w:lineRule="auto"/>
        <w:rPr>
          <w:rFonts w:ascii="Arial" w:hAnsi="Arial" w:cs="Arial"/>
        </w:rPr>
      </w:pPr>
      <w:r>
        <w:rPr>
          <w:rFonts w:ascii="Arial" w:hAnsi="Arial" w:cs="Arial"/>
        </w:rPr>
        <w:t>Student will be placed on report to a member of the Senior Team (Mr Lane, Ms Byrne, Mr Cooper or Mr Goodwin)</w:t>
      </w:r>
    </w:p>
    <w:p w14:paraId="190756CD" w14:textId="77777777" w:rsidR="00793ECA" w:rsidRDefault="00576BF3">
      <w:pPr>
        <w:pStyle w:val="ListParagraph"/>
        <w:numPr>
          <w:ilvl w:val="0"/>
          <w:numId w:val="16"/>
        </w:numPr>
        <w:spacing w:after="0" w:line="240" w:lineRule="auto"/>
        <w:rPr>
          <w:rFonts w:ascii="Arial" w:hAnsi="Arial" w:cs="Arial"/>
          <w:b/>
        </w:rPr>
      </w:pPr>
      <w:r>
        <w:rPr>
          <w:rFonts w:ascii="Arial" w:hAnsi="Arial" w:cs="Arial"/>
        </w:rPr>
        <w:t>Monitor agreed targets</w:t>
      </w:r>
    </w:p>
    <w:p w14:paraId="190756CE" w14:textId="77777777" w:rsidR="00793ECA" w:rsidRDefault="00576BF3">
      <w:pPr>
        <w:pStyle w:val="ListParagraph"/>
        <w:numPr>
          <w:ilvl w:val="0"/>
          <w:numId w:val="16"/>
        </w:numPr>
        <w:spacing w:after="0" w:line="240" w:lineRule="auto"/>
        <w:rPr>
          <w:rFonts w:ascii="Arial" w:hAnsi="Arial" w:cs="Arial"/>
          <w:b/>
        </w:rPr>
      </w:pPr>
      <w:r>
        <w:rPr>
          <w:rFonts w:ascii="Arial" w:hAnsi="Arial" w:cs="Arial"/>
        </w:rPr>
        <w:t>Agree sanctions / rewards</w:t>
      </w:r>
    </w:p>
    <w:p w14:paraId="190756CF" w14:textId="77777777" w:rsidR="00793ECA" w:rsidRDefault="00793ECA">
      <w:pPr>
        <w:spacing w:after="0" w:line="240" w:lineRule="auto"/>
        <w:rPr>
          <w:rFonts w:ascii="Arial" w:hAnsi="Arial" w:cs="Arial"/>
          <w:b/>
        </w:rPr>
      </w:pPr>
    </w:p>
    <w:p w14:paraId="190756D0" w14:textId="77777777" w:rsidR="00793ECA" w:rsidRDefault="00576BF3">
      <w:pPr>
        <w:pStyle w:val="ListParagraph"/>
        <w:numPr>
          <w:ilvl w:val="0"/>
          <w:numId w:val="14"/>
        </w:numPr>
        <w:spacing w:after="0" w:line="240" w:lineRule="auto"/>
        <w:rPr>
          <w:rFonts w:ascii="Arial" w:hAnsi="Arial" w:cs="Arial"/>
          <w:b/>
        </w:rPr>
      </w:pPr>
      <w:r>
        <w:rPr>
          <w:rFonts w:ascii="Arial" w:hAnsi="Arial" w:cs="Arial"/>
        </w:rPr>
        <w:t>Assign Mentor</w:t>
      </w:r>
    </w:p>
    <w:p w14:paraId="190756D1" w14:textId="77777777" w:rsidR="00793ECA" w:rsidRDefault="00576BF3">
      <w:pPr>
        <w:pStyle w:val="ListParagraph"/>
        <w:numPr>
          <w:ilvl w:val="0"/>
          <w:numId w:val="17"/>
        </w:numPr>
        <w:spacing w:after="0" w:line="240" w:lineRule="auto"/>
        <w:rPr>
          <w:rFonts w:ascii="Arial" w:hAnsi="Arial" w:cs="Arial"/>
          <w:b/>
        </w:rPr>
      </w:pPr>
      <w:r>
        <w:rPr>
          <w:rFonts w:ascii="Arial" w:hAnsi="Arial" w:cs="Arial"/>
        </w:rPr>
        <w:t>A mutually agreed mentor will be assigned to support the student.</w:t>
      </w:r>
    </w:p>
    <w:p w14:paraId="190756D2" w14:textId="77777777" w:rsidR="00793ECA" w:rsidRDefault="00793ECA">
      <w:pPr>
        <w:spacing w:after="0" w:line="240" w:lineRule="auto"/>
        <w:rPr>
          <w:rFonts w:ascii="Arial" w:hAnsi="Arial" w:cs="Arial"/>
          <w:b/>
        </w:rPr>
      </w:pPr>
    </w:p>
    <w:p w14:paraId="190756D3" w14:textId="77777777" w:rsidR="00793ECA" w:rsidRDefault="00576BF3">
      <w:pPr>
        <w:spacing w:after="0" w:line="240" w:lineRule="auto"/>
        <w:rPr>
          <w:rFonts w:ascii="Arial" w:hAnsi="Arial" w:cs="Arial"/>
          <w:b/>
        </w:rPr>
      </w:pPr>
      <w:r>
        <w:rPr>
          <w:rFonts w:ascii="Arial" w:hAnsi="Arial" w:cs="Arial"/>
          <w:b/>
        </w:rPr>
        <w:t>Stage 2</w:t>
      </w:r>
    </w:p>
    <w:p w14:paraId="190756D4" w14:textId="77777777" w:rsidR="00793ECA" w:rsidRDefault="00793ECA">
      <w:pPr>
        <w:spacing w:after="0" w:line="240" w:lineRule="auto"/>
        <w:rPr>
          <w:rFonts w:ascii="Arial" w:hAnsi="Arial" w:cs="Arial"/>
          <w:b/>
        </w:rPr>
      </w:pPr>
    </w:p>
    <w:p w14:paraId="190756D5" w14:textId="77777777" w:rsidR="00793ECA" w:rsidRDefault="00576BF3">
      <w:pPr>
        <w:spacing w:after="0" w:line="240" w:lineRule="auto"/>
        <w:rPr>
          <w:rFonts w:ascii="Arial" w:hAnsi="Arial" w:cs="Arial"/>
        </w:rPr>
      </w:pPr>
      <w:r>
        <w:rPr>
          <w:rFonts w:ascii="Arial" w:hAnsi="Arial" w:cs="Arial"/>
        </w:rPr>
        <w:t>If there has not been any significant improvement the following additional actions may be used:</w:t>
      </w:r>
    </w:p>
    <w:p w14:paraId="190756D6" w14:textId="77777777" w:rsidR="00793ECA" w:rsidRDefault="00793ECA">
      <w:pPr>
        <w:spacing w:after="0" w:line="240" w:lineRule="auto"/>
        <w:rPr>
          <w:rFonts w:ascii="Arial" w:hAnsi="Arial" w:cs="Arial"/>
        </w:rPr>
      </w:pPr>
    </w:p>
    <w:p w14:paraId="190756D7" w14:textId="77777777" w:rsidR="00793ECA" w:rsidRDefault="00576BF3">
      <w:pPr>
        <w:pStyle w:val="ListParagraph"/>
        <w:numPr>
          <w:ilvl w:val="0"/>
          <w:numId w:val="14"/>
        </w:numPr>
        <w:spacing w:after="0" w:line="240" w:lineRule="auto"/>
        <w:rPr>
          <w:rFonts w:ascii="Arial" w:hAnsi="Arial" w:cs="Arial"/>
        </w:rPr>
      </w:pPr>
      <w:r>
        <w:rPr>
          <w:rFonts w:ascii="Arial" w:hAnsi="Arial" w:cs="Arial"/>
        </w:rPr>
        <w:t>Pastoral Support Plan</w:t>
      </w:r>
    </w:p>
    <w:p w14:paraId="190756D8" w14:textId="77777777" w:rsidR="00793ECA" w:rsidRDefault="00576BF3">
      <w:pPr>
        <w:pStyle w:val="ListParagraph"/>
        <w:numPr>
          <w:ilvl w:val="0"/>
          <w:numId w:val="17"/>
        </w:numPr>
        <w:spacing w:after="0" w:line="240" w:lineRule="auto"/>
        <w:rPr>
          <w:rFonts w:ascii="Arial" w:hAnsi="Arial" w:cs="Arial"/>
        </w:rPr>
      </w:pPr>
      <w:r>
        <w:rPr>
          <w:rFonts w:ascii="Arial" w:hAnsi="Arial" w:cs="Arial"/>
        </w:rPr>
        <w:t>Detailed and intensive programme of target setting with significant involvement of parents/carers</w:t>
      </w:r>
    </w:p>
    <w:p w14:paraId="190756D9" w14:textId="77777777" w:rsidR="00793ECA" w:rsidRDefault="00576BF3">
      <w:pPr>
        <w:pStyle w:val="ListParagraph"/>
        <w:numPr>
          <w:ilvl w:val="0"/>
          <w:numId w:val="17"/>
        </w:numPr>
        <w:spacing w:after="0" w:line="240" w:lineRule="auto"/>
        <w:rPr>
          <w:rFonts w:ascii="Arial" w:hAnsi="Arial" w:cs="Arial"/>
        </w:rPr>
      </w:pPr>
      <w:r>
        <w:rPr>
          <w:rFonts w:ascii="Arial" w:hAnsi="Arial" w:cs="Arial"/>
        </w:rPr>
        <w:t>Includes regular meetings to review progress</w:t>
      </w:r>
    </w:p>
    <w:p w14:paraId="190756DA" w14:textId="77777777" w:rsidR="00793ECA" w:rsidRDefault="00793ECA">
      <w:pPr>
        <w:spacing w:after="0" w:line="240" w:lineRule="auto"/>
        <w:rPr>
          <w:rFonts w:ascii="Arial" w:hAnsi="Arial" w:cs="Arial"/>
        </w:rPr>
      </w:pPr>
    </w:p>
    <w:p w14:paraId="190756DB" w14:textId="77777777" w:rsidR="00793ECA" w:rsidRDefault="00576BF3">
      <w:pPr>
        <w:pStyle w:val="ListParagraph"/>
        <w:numPr>
          <w:ilvl w:val="0"/>
          <w:numId w:val="14"/>
        </w:numPr>
        <w:spacing w:after="0" w:line="240" w:lineRule="auto"/>
        <w:rPr>
          <w:rFonts w:ascii="Arial" w:hAnsi="Arial" w:cs="Arial"/>
        </w:rPr>
      </w:pPr>
      <w:r>
        <w:rPr>
          <w:rFonts w:ascii="Arial" w:hAnsi="Arial" w:cs="Arial"/>
        </w:rPr>
        <w:t>Student placed on ‘School Support’ on Record of Need</w:t>
      </w:r>
    </w:p>
    <w:p w14:paraId="190756DC" w14:textId="77777777" w:rsidR="00793ECA" w:rsidRDefault="00793ECA">
      <w:pPr>
        <w:spacing w:after="0" w:line="240" w:lineRule="auto"/>
        <w:rPr>
          <w:rFonts w:ascii="Arial" w:hAnsi="Arial" w:cs="Arial"/>
        </w:rPr>
      </w:pPr>
    </w:p>
    <w:p w14:paraId="190756DD" w14:textId="77777777" w:rsidR="00793ECA" w:rsidRDefault="00576BF3">
      <w:pPr>
        <w:pStyle w:val="ListParagraph"/>
        <w:numPr>
          <w:ilvl w:val="0"/>
          <w:numId w:val="14"/>
        </w:numPr>
        <w:spacing w:after="0" w:line="240" w:lineRule="auto"/>
        <w:rPr>
          <w:rFonts w:ascii="Arial" w:hAnsi="Arial" w:cs="Arial"/>
        </w:rPr>
      </w:pPr>
      <w:r>
        <w:rPr>
          <w:rFonts w:ascii="Arial" w:hAnsi="Arial" w:cs="Arial"/>
        </w:rPr>
        <w:t>If student is statemented or on an EHCP an interim annual review may be called</w:t>
      </w:r>
    </w:p>
    <w:p w14:paraId="190756DE" w14:textId="77777777" w:rsidR="00793ECA" w:rsidRDefault="00793ECA">
      <w:pPr>
        <w:pStyle w:val="ListParagraph"/>
        <w:rPr>
          <w:rFonts w:ascii="Arial" w:hAnsi="Arial" w:cs="Arial"/>
        </w:rPr>
      </w:pPr>
    </w:p>
    <w:p w14:paraId="190756DF" w14:textId="77777777" w:rsidR="00793ECA" w:rsidRDefault="00576BF3">
      <w:pPr>
        <w:pStyle w:val="ListParagraph"/>
        <w:numPr>
          <w:ilvl w:val="0"/>
          <w:numId w:val="14"/>
        </w:numPr>
        <w:spacing w:after="0" w:line="240" w:lineRule="auto"/>
        <w:rPr>
          <w:rFonts w:ascii="Arial" w:hAnsi="Arial" w:cs="Arial"/>
        </w:rPr>
      </w:pPr>
      <w:r>
        <w:rPr>
          <w:rFonts w:ascii="Arial" w:hAnsi="Arial" w:cs="Arial"/>
        </w:rPr>
        <w:t>Risk Assessment written / Behaviour Support Plan written</w:t>
      </w:r>
    </w:p>
    <w:p w14:paraId="190756E0" w14:textId="77777777" w:rsidR="00793ECA" w:rsidRDefault="00793ECA">
      <w:pPr>
        <w:pStyle w:val="ListParagraph"/>
        <w:rPr>
          <w:rFonts w:ascii="Arial" w:hAnsi="Arial" w:cs="Arial"/>
        </w:rPr>
      </w:pPr>
    </w:p>
    <w:p w14:paraId="190756E1" w14:textId="77777777" w:rsidR="00793ECA" w:rsidRDefault="00576BF3">
      <w:pPr>
        <w:pStyle w:val="ListParagraph"/>
        <w:numPr>
          <w:ilvl w:val="0"/>
          <w:numId w:val="14"/>
        </w:numPr>
        <w:spacing w:after="0" w:line="240" w:lineRule="auto"/>
        <w:rPr>
          <w:rFonts w:ascii="Arial" w:hAnsi="Arial" w:cs="Arial"/>
        </w:rPr>
      </w:pPr>
      <w:r>
        <w:rPr>
          <w:rFonts w:ascii="Arial" w:hAnsi="Arial" w:cs="Arial"/>
        </w:rPr>
        <w:t>Referral to Local Authority Support</w:t>
      </w:r>
    </w:p>
    <w:p w14:paraId="190756E2" w14:textId="77777777" w:rsidR="00793ECA" w:rsidRDefault="00576BF3">
      <w:pPr>
        <w:pStyle w:val="ListParagraph"/>
        <w:numPr>
          <w:ilvl w:val="0"/>
          <w:numId w:val="22"/>
        </w:numPr>
        <w:spacing w:after="0" w:line="240" w:lineRule="auto"/>
        <w:rPr>
          <w:rFonts w:ascii="Arial" w:hAnsi="Arial" w:cs="Arial"/>
        </w:rPr>
      </w:pPr>
      <w:r>
        <w:rPr>
          <w:rFonts w:ascii="Arial" w:hAnsi="Arial" w:cs="Arial"/>
        </w:rPr>
        <w:t>Ed Psych</w:t>
      </w:r>
    </w:p>
    <w:p w14:paraId="190756E3" w14:textId="77777777" w:rsidR="00793ECA" w:rsidRDefault="00576BF3">
      <w:pPr>
        <w:pStyle w:val="ListParagraph"/>
        <w:numPr>
          <w:ilvl w:val="0"/>
          <w:numId w:val="22"/>
        </w:numPr>
        <w:spacing w:after="0" w:line="240" w:lineRule="auto"/>
        <w:rPr>
          <w:rFonts w:ascii="Arial" w:hAnsi="Arial" w:cs="Arial"/>
        </w:rPr>
      </w:pPr>
      <w:r>
        <w:rPr>
          <w:rFonts w:ascii="Arial" w:hAnsi="Arial" w:cs="Arial"/>
        </w:rPr>
        <w:t>Behaviour Support Service</w:t>
      </w:r>
    </w:p>
    <w:p w14:paraId="190756E4" w14:textId="77777777" w:rsidR="00793ECA" w:rsidRDefault="00576BF3">
      <w:pPr>
        <w:pStyle w:val="ListParagraph"/>
        <w:numPr>
          <w:ilvl w:val="0"/>
          <w:numId w:val="22"/>
        </w:numPr>
        <w:spacing w:after="0" w:line="240" w:lineRule="auto"/>
        <w:rPr>
          <w:rFonts w:ascii="Arial" w:hAnsi="Arial" w:cs="Arial"/>
        </w:rPr>
      </w:pPr>
      <w:r>
        <w:rPr>
          <w:rFonts w:ascii="Arial" w:hAnsi="Arial" w:cs="Arial"/>
        </w:rPr>
        <w:t>Autism Spectrum Team</w:t>
      </w:r>
    </w:p>
    <w:p w14:paraId="190756E5" w14:textId="77777777" w:rsidR="00793ECA" w:rsidRDefault="00793ECA">
      <w:pPr>
        <w:spacing w:after="0" w:line="240" w:lineRule="auto"/>
        <w:rPr>
          <w:rFonts w:ascii="Arial" w:hAnsi="Arial" w:cs="Arial"/>
        </w:rPr>
      </w:pPr>
    </w:p>
    <w:p w14:paraId="190756E6" w14:textId="77777777" w:rsidR="00793ECA" w:rsidRDefault="00576BF3">
      <w:pPr>
        <w:pStyle w:val="ListParagraph"/>
        <w:numPr>
          <w:ilvl w:val="0"/>
          <w:numId w:val="14"/>
        </w:numPr>
        <w:spacing w:after="0" w:line="240" w:lineRule="auto"/>
        <w:rPr>
          <w:rFonts w:ascii="Arial" w:hAnsi="Arial" w:cs="Arial"/>
        </w:rPr>
      </w:pPr>
      <w:r>
        <w:rPr>
          <w:rFonts w:ascii="Arial" w:hAnsi="Arial" w:cs="Arial"/>
        </w:rPr>
        <w:t>Common Assessment Framework (CAF)</w:t>
      </w:r>
    </w:p>
    <w:p w14:paraId="190756E7" w14:textId="77777777" w:rsidR="00793ECA" w:rsidRDefault="00793ECA">
      <w:pPr>
        <w:spacing w:after="0" w:line="240" w:lineRule="auto"/>
        <w:rPr>
          <w:rFonts w:ascii="Arial" w:hAnsi="Arial" w:cs="Arial"/>
        </w:rPr>
      </w:pPr>
    </w:p>
    <w:p w14:paraId="190756E8" w14:textId="77777777" w:rsidR="00793ECA" w:rsidRDefault="00576BF3">
      <w:pPr>
        <w:pStyle w:val="ListParagraph"/>
        <w:numPr>
          <w:ilvl w:val="0"/>
          <w:numId w:val="14"/>
        </w:numPr>
        <w:spacing w:after="0" w:line="240" w:lineRule="auto"/>
        <w:rPr>
          <w:rFonts w:ascii="Arial" w:hAnsi="Arial" w:cs="Arial"/>
        </w:rPr>
      </w:pPr>
      <w:r>
        <w:rPr>
          <w:rFonts w:ascii="Arial" w:hAnsi="Arial" w:cs="Arial"/>
        </w:rPr>
        <w:t>Headteacher’s Report</w:t>
      </w:r>
    </w:p>
    <w:p w14:paraId="190756E9" w14:textId="77777777" w:rsidR="00793ECA" w:rsidRDefault="00576BF3">
      <w:pPr>
        <w:pStyle w:val="ListParagraph"/>
        <w:numPr>
          <w:ilvl w:val="0"/>
          <w:numId w:val="18"/>
        </w:numPr>
        <w:spacing w:after="0" w:line="240" w:lineRule="auto"/>
        <w:rPr>
          <w:rFonts w:ascii="Arial" w:hAnsi="Arial" w:cs="Arial"/>
        </w:rPr>
      </w:pPr>
      <w:r>
        <w:rPr>
          <w:rFonts w:ascii="Arial" w:hAnsi="Arial" w:cs="Arial"/>
        </w:rPr>
        <w:t>If deemed appropriate</w:t>
      </w:r>
    </w:p>
    <w:p w14:paraId="190756EA" w14:textId="77777777" w:rsidR="00793ECA" w:rsidRDefault="00793ECA">
      <w:pPr>
        <w:spacing w:after="0" w:line="240" w:lineRule="auto"/>
        <w:rPr>
          <w:rFonts w:ascii="Arial" w:hAnsi="Arial" w:cs="Arial"/>
        </w:rPr>
      </w:pPr>
    </w:p>
    <w:p w14:paraId="190756EB" w14:textId="77777777" w:rsidR="00793ECA" w:rsidRDefault="00576BF3">
      <w:pPr>
        <w:pStyle w:val="ListParagraph"/>
        <w:numPr>
          <w:ilvl w:val="0"/>
          <w:numId w:val="14"/>
        </w:numPr>
        <w:spacing w:after="0" w:line="240" w:lineRule="auto"/>
        <w:rPr>
          <w:rFonts w:ascii="Arial" w:hAnsi="Arial" w:cs="Arial"/>
        </w:rPr>
      </w:pPr>
      <w:r>
        <w:rPr>
          <w:rFonts w:ascii="Arial" w:hAnsi="Arial" w:cs="Arial"/>
        </w:rPr>
        <w:t>Governor behaviour panel</w:t>
      </w:r>
    </w:p>
    <w:p w14:paraId="190756EC" w14:textId="77777777" w:rsidR="00793ECA" w:rsidRDefault="00793ECA">
      <w:pPr>
        <w:spacing w:after="0" w:line="240" w:lineRule="auto"/>
        <w:ind w:left="360"/>
        <w:rPr>
          <w:rFonts w:ascii="Arial" w:hAnsi="Arial" w:cs="Arial"/>
        </w:rPr>
      </w:pPr>
    </w:p>
    <w:p w14:paraId="190756ED" w14:textId="77777777" w:rsidR="00793ECA" w:rsidRDefault="00576BF3">
      <w:pPr>
        <w:pStyle w:val="ListParagraph"/>
        <w:numPr>
          <w:ilvl w:val="0"/>
          <w:numId w:val="14"/>
        </w:numPr>
        <w:spacing w:after="0" w:line="240" w:lineRule="auto"/>
        <w:rPr>
          <w:rFonts w:ascii="Arial" w:hAnsi="Arial" w:cs="Arial"/>
        </w:rPr>
      </w:pPr>
      <w:r>
        <w:rPr>
          <w:rFonts w:ascii="Arial" w:hAnsi="Arial" w:cs="Arial"/>
        </w:rPr>
        <w:t>Referral to outside agencies</w:t>
      </w:r>
    </w:p>
    <w:p w14:paraId="190756EE" w14:textId="77777777" w:rsidR="00793ECA" w:rsidRDefault="00576BF3">
      <w:pPr>
        <w:pStyle w:val="ListParagraph"/>
        <w:numPr>
          <w:ilvl w:val="0"/>
          <w:numId w:val="18"/>
        </w:numPr>
        <w:spacing w:after="0" w:line="240" w:lineRule="auto"/>
        <w:rPr>
          <w:rFonts w:ascii="Arial" w:hAnsi="Arial" w:cs="Arial"/>
        </w:rPr>
      </w:pPr>
      <w:r>
        <w:rPr>
          <w:rFonts w:ascii="Arial" w:hAnsi="Arial" w:cs="Arial"/>
        </w:rPr>
        <w:t>MARU, White Gold etc.</w:t>
      </w:r>
    </w:p>
    <w:p w14:paraId="190756EF" w14:textId="77777777" w:rsidR="00793ECA" w:rsidRDefault="00793ECA">
      <w:pPr>
        <w:spacing w:after="0" w:line="240" w:lineRule="auto"/>
        <w:rPr>
          <w:rFonts w:ascii="Arial" w:hAnsi="Arial" w:cs="Arial"/>
        </w:rPr>
      </w:pPr>
    </w:p>
    <w:p w14:paraId="190756F0" w14:textId="77777777" w:rsidR="00793ECA" w:rsidRDefault="00793ECA">
      <w:pPr>
        <w:pStyle w:val="ListParagraph"/>
        <w:numPr>
          <w:ilvl w:val="0"/>
          <w:numId w:val="21"/>
        </w:numPr>
        <w:spacing w:after="0" w:line="240" w:lineRule="auto"/>
        <w:rPr>
          <w:rFonts w:ascii="Arial" w:hAnsi="Arial" w:cs="Arial"/>
        </w:rPr>
      </w:pPr>
    </w:p>
    <w:p w14:paraId="190756F1" w14:textId="77777777" w:rsidR="00793ECA" w:rsidRDefault="00793ECA">
      <w:pPr>
        <w:spacing w:after="0" w:line="240" w:lineRule="auto"/>
        <w:rPr>
          <w:rFonts w:ascii="Arial" w:hAnsi="Arial" w:cs="Arial"/>
        </w:rPr>
      </w:pPr>
    </w:p>
    <w:p w14:paraId="190756F2" w14:textId="77777777" w:rsidR="00793ECA" w:rsidRDefault="00576BF3">
      <w:pPr>
        <w:spacing w:after="0" w:line="240" w:lineRule="auto"/>
        <w:rPr>
          <w:rFonts w:ascii="Arial" w:hAnsi="Arial" w:cs="Arial"/>
        </w:rPr>
      </w:pPr>
      <w:r>
        <w:rPr>
          <w:rFonts w:ascii="Arial" w:hAnsi="Arial" w:cs="Arial"/>
          <w:b/>
        </w:rPr>
        <w:t>Stage 3</w:t>
      </w:r>
    </w:p>
    <w:p w14:paraId="190756F3" w14:textId="77777777" w:rsidR="00793ECA" w:rsidRDefault="00793ECA">
      <w:pPr>
        <w:spacing w:after="0" w:line="240" w:lineRule="auto"/>
        <w:rPr>
          <w:rFonts w:ascii="Arial" w:hAnsi="Arial" w:cs="Arial"/>
        </w:rPr>
      </w:pPr>
    </w:p>
    <w:p w14:paraId="190756F4" w14:textId="77777777" w:rsidR="00793ECA" w:rsidRDefault="00576BF3">
      <w:pPr>
        <w:spacing w:after="0" w:line="240" w:lineRule="auto"/>
        <w:rPr>
          <w:rFonts w:ascii="Arial" w:hAnsi="Arial" w:cs="Arial"/>
        </w:rPr>
      </w:pPr>
      <w:r>
        <w:rPr>
          <w:rFonts w:ascii="Arial" w:hAnsi="Arial" w:cs="Arial"/>
        </w:rPr>
        <w:t>Consideration of structural changes to provision for the student</w:t>
      </w:r>
    </w:p>
    <w:p w14:paraId="190756F5" w14:textId="77777777" w:rsidR="00793ECA" w:rsidRDefault="00793ECA">
      <w:pPr>
        <w:spacing w:after="0" w:line="240" w:lineRule="auto"/>
        <w:rPr>
          <w:rFonts w:ascii="Arial" w:hAnsi="Arial" w:cs="Arial"/>
        </w:rPr>
      </w:pPr>
    </w:p>
    <w:p w14:paraId="190756F6" w14:textId="77777777" w:rsidR="00793ECA" w:rsidRDefault="00576BF3">
      <w:pPr>
        <w:pStyle w:val="ListParagraph"/>
        <w:numPr>
          <w:ilvl w:val="0"/>
          <w:numId w:val="19"/>
        </w:numPr>
        <w:spacing w:after="0" w:line="240" w:lineRule="auto"/>
        <w:rPr>
          <w:rFonts w:ascii="Arial" w:hAnsi="Arial" w:cs="Arial"/>
        </w:rPr>
      </w:pPr>
      <w:r>
        <w:rPr>
          <w:rFonts w:ascii="Arial" w:hAnsi="Arial" w:cs="Arial"/>
        </w:rPr>
        <w:t>Issuing of final warning of permanent exclusion</w:t>
      </w:r>
    </w:p>
    <w:p w14:paraId="190756F7" w14:textId="77777777" w:rsidR="00793ECA" w:rsidRDefault="00793ECA">
      <w:pPr>
        <w:spacing w:after="0" w:line="240" w:lineRule="auto"/>
        <w:rPr>
          <w:rFonts w:ascii="Arial" w:hAnsi="Arial" w:cs="Arial"/>
        </w:rPr>
      </w:pPr>
    </w:p>
    <w:p w14:paraId="190756F8" w14:textId="77777777" w:rsidR="00793ECA" w:rsidRDefault="00576BF3">
      <w:pPr>
        <w:pStyle w:val="ListParagraph"/>
        <w:numPr>
          <w:ilvl w:val="0"/>
          <w:numId w:val="19"/>
        </w:numPr>
        <w:spacing w:after="0" w:line="240" w:lineRule="auto"/>
        <w:rPr>
          <w:rFonts w:ascii="Arial" w:hAnsi="Arial" w:cs="Arial"/>
        </w:rPr>
      </w:pPr>
      <w:r>
        <w:rPr>
          <w:rFonts w:ascii="Arial" w:hAnsi="Arial" w:cs="Arial"/>
        </w:rPr>
        <w:t>If behaviours are linked to SEN, a Statutory Assessment for EHCP may be considered</w:t>
      </w:r>
    </w:p>
    <w:p w14:paraId="190756F9" w14:textId="77777777" w:rsidR="00793ECA" w:rsidRDefault="00793ECA">
      <w:pPr>
        <w:pStyle w:val="ListParagraph"/>
        <w:spacing w:after="0" w:line="240" w:lineRule="auto"/>
        <w:rPr>
          <w:rFonts w:ascii="Arial" w:hAnsi="Arial" w:cs="Arial"/>
        </w:rPr>
      </w:pPr>
    </w:p>
    <w:p w14:paraId="190756FA" w14:textId="77777777" w:rsidR="00793ECA" w:rsidRDefault="00576BF3">
      <w:pPr>
        <w:pStyle w:val="ListParagraph"/>
        <w:numPr>
          <w:ilvl w:val="0"/>
          <w:numId w:val="19"/>
        </w:numPr>
        <w:spacing w:after="0" w:line="240" w:lineRule="auto"/>
        <w:rPr>
          <w:rFonts w:ascii="Arial" w:hAnsi="Arial" w:cs="Arial"/>
        </w:rPr>
      </w:pPr>
      <w:r>
        <w:rPr>
          <w:rFonts w:ascii="Arial" w:hAnsi="Arial" w:cs="Arial"/>
        </w:rPr>
        <w:t>Managed move</w:t>
      </w:r>
    </w:p>
    <w:p w14:paraId="190756FB" w14:textId="77777777" w:rsidR="00793ECA" w:rsidRDefault="00793ECA">
      <w:pPr>
        <w:pStyle w:val="ListParagraph"/>
        <w:rPr>
          <w:rFonts w:ascii="Arial" w:hAnsi="Arial" w:cs="Arial"/>
        </w:rPr>
      </w:pPr>
    </w:p>
    <w:p w14:paraId="190756FC" w14:textId="77777777" w:rsidR="00793ECA" w:rsidRDefault="00576BF3">
      <w:pPr>
        <w:pStyle w:val="ListParagraph"/>
        <w:numPr>
          <w:ilvl w:val="0"/>
          <w:numId w:val="19"/>
        </w:numPr>
        <w:spacing w:after="0" w:line="240" w:lineRule="auto"/>
        <w:rPr>
          <w:rFonts w:ascii="Arial" w:hAnsi="Arial" w:cs="Arial"/>
        </w:rPr>
      </w:pPr>
      <w:r>
        <w:rPr>
          <w:rFonts w:ascii="Arial" w:hAnsi="Arial" w:cs="Arial"/>
        </w:rPr>
        <w:lastRenderedPageBreak/>
        <w:t>Referral to alternative provision providers such as Acorn Academy</w:t>
      </w:r>
    </w:p>
    <w:p w14:paraId="190756FD" w14:textId="77777777" w:rsidR="00793ECA" w:rsidRDefault="00793ECA">
      <w:pPr>
        <w:pStyle w:val="ListParagraph"/>
        <w:rPr>
          <w:rFonts w:ascii="Arial" w:hAnsi="Arial" w:cs="Arial"/>
        </w:rPr>
      </w:pPr>
    </w:p>
    <w:p w14:paraId="190756FE" w14:textId="77777777" w:rsidR="00793ECA" w:rsidRDefault="00576BF3">
      <w:pPr>
        <w:pStyle w:val="ListParagraph"/>
        <w:numPr>
          <w:ilvl w:val="0"/>
          <w:numId w:val="19"/>
        </w:numPr>
        <w:spacing w:after="0" w:line="240" w:lineRule="auto"/>
        <w:rPr>
          <w:rFonts w:ascii="Arial" w:hAnsi="Arial" w:cs="Arial"/>
        </w:rPr>
      </w:pPr>
      <w:r>
        <w:rPr>
          <w:rFonts w:ascii="Arial" w:hAnsi="Arial" w:cs="Arial"/>
        </w:rPr>
        <w:t>Referral to specialist SEN provision e.g. ARB or special school</w:t>
      </w:r>
    </w:p>
    <w:p w14:paraId="190756FF" w14:textId="77777777" w:rsidR="00793ECA" w:rsidRDefault="00793ECA">
      <w:pPr>
        <w:pStyle w:val="ListParagraph"/>
        <w:rPr>
          <w:rFonts w:ascii="Arial" w:hAnsi="Arial" w:cs="Arial"/>
        </w:rPr>
      </w:pPr>
    </w:p>
    <w:p w14:paraId="19075700" w14:textId="77777777" w:rsidR="00793ECA" w:rsidRDefault="00576BF3">
      <w:pPr>
        <w:pStyle w:val="ListParagraph"/>
        <w:numPr>
          <w:ilvl w:val="0"/>
          <w:numId w:val="19"/>
        </w:numPr>
        <w:spacing w:after="0" w:line="240" w:lineRule="auto"/>
        <w:rPr>
          <w:rFonts w:ascii="Arial" w:hAnsi="Arial" w:cs="Arial"/>
        </w:rPr>
      </w:pPr>
      <w:r>
        <w:rPr>
          <w:rFonts w:ascii="Arial" w:hAnsi="Arial" w:cs="Arial"/>
        </w:rPr>
        <w:t>Permanent exclusion</w:t>
      </w:r>
    </w:p>
    <w:p w14:paraId="19075701" w14:textId="77777777" w:rsidR="00793ECA" w:rsidRDefault="00793ECA">
      <w:pPr>
        <w:pStyle w:val="ListParagraph"/>
        <w:rPr>
          <w:rFonts w:ascii="Arial" w:hAnsi="Arial" w:cs="Arial"/>
        </w:rPr>
      </w:pPr>
    </w:p>
    <w:p w14:paraId="19075702" w14:textId="77777777" w:rsidR="00793ECA" w:rsidRDefault="00576BF3">
      <w:pPr>
        <w:pStyle w:val="ListParagraph"/>
        <w:numPr>
          <w:ilvl w:val="0"/>
          <w:numId w:val="19"/>
        </w:numPr>
        <w:spacing w:after="0" w:line="240" w:lineRule="auto"/>
        <w:rPr>
          <w:rFonts w:ascii="Arial" w:hAnsi="Arial" w:cs="Arial"/>
        </w:rPr>
      </w:pPr>
      <w:r>
        <w:rPr>
          <w:rFonts w:ascii="Arial" w:hAnsi="Arial" w:cs="Arial"/>
        </w:rPr>
        <w:t>Modified timetable</w:t>
      </w:r>
    </w:p>
    <w:p w14:paraId="19075703" w14:textId="77777777" w:rsidR="00793ECA" w:rsidRDefault="00793ECA">
      <w:pPr>
        <w:pStyle w:val="ListParagraph"/>
        <w:rPr>
          <w:rFonts w:ascii="Arial" w:hAnsi="Arial" w:cs="Arial"/>
        </w:rPr>
      </w:pPr>
    </w:p>
    <w:p w14:paraId="19075704" w14:textId="77777777" w:rsidR="00793ECA" w:rsidRDefault="00576BF3">
      <w:pPr>
        <w:pStyle w:val="ListParagraph"/>
        <w:numPr>
          <w:ilvl w:val="0"/>
          <w:numId w:val="19"/>
        </w:numPr>
        <w:spacing w:after="0" w:line="240" w:lineRule="auto"/>
        <w:rPr>
          <w:rFonts w:ascii="Arial" w:hAnsi="Arial" w:cs="Arial"/>
        </w:rPr>
      </w:pPr>
      <w:r>
        <w:rPr>
          <w:rFonts w:ascii="Arial" w:hAnsi="Arial" w:cs="Arial"/>
        </w:rPr>
        <w:t>Education out of school premises</w:t>
      </w:r>
    </w:p>
    <w:p w14:paraId="19075705" w14:textId="77777777" w:rsidR="00793ECA" w:rsidRDefault="00793ECA">
      <w:pPr>
        <w:pStyle w:val="ListParagraph"/>
        <w:spacing w:after="0" w:line="240" w:lineRule="auto"/>
        <w:rPr>
          <w:rFonts w:ascii="Arial" w:hAnsi="Arial" w:cs="Arial"/>
        </w:rPr>
      </w:pPr>
    </w:p>
    <w:p w14:paraId="19075706" w14:textId="77777777" w:rsidR="00793ECA" w:rsidRDefault="00793ECA">
      <w:pPr>
        <w:spacing w:after="0" w:line="240" w:lineRule="auto"/>
        <w:rPr>
          <w:rFonts w:ascii="Arial" w:hAnsi="Arial" w:cs="Arial"/>
          <w:b/>
        </w:rPr>
      </w:pPr>
    </w:p>
    <w:p w14:paraId="19075707" w14:textId="77777777" w:rsidR="00793ECA" w:rsidRDefault="00793ECA">
      <w:pPr>
        <w:spacing w:after="0" w:line="240" w:lineRule="auto"/>
        <w:rPr>
          <w:rFonts w:ascii="Arial" w:hAnsi="Arial" w:cs="Arial"/>
        </w:rPr>
      </w:pPr>
    </w:p>
    <w:sectPr w:rsidR="00793ECA">
      <w:pgSz w:w="11906" w:h="16838"/>
      <w:pgMar w:top="1135" w:right="1440" w:bottom="1418"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E6B9D" w14:textId="77777777" w:rsidR="00807AF5" w:rsidRDefault="00807AF5">
      <w:pPr>
        <w:spacing w:after="0" w:line="240" w:lineRule="auto"/>
      </w:pPr>
      <w:r>
        <w:separator/>
      </w:r>
    </w:p>
  </w:endnote>
  <w:endnote w:type="continuationSeparator" w:id="0">
    <w:p w14:paraId="38D27392" w14:textId="77777777" w:rsidR="00807AF5" w:rsidRDefault="00807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EFDCE" w14:textId="77777777" w:rsidR="00807AF5" w:rsidRDefault="00807AF5">
      <w:pPr>
        <w:spacing w:after="0" w:line="240" w:lineRule="auto"/>
      </w:pPr>
      <w:r>
        <w:separator/>
      </w:r>
    </w:p>
  </w:footnote>
  <w:footnote w:type="continuationSeparator" w:id="0">
    <w:p w14:paraId="1516A759" w14:textId="77777777" w:rsidR="00807AF5" w:rsidRDefault="00807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237E"/>
    <w:multiLevelType w:val="hybridMultilevel"/>
    <w:tmpl w:val="1F08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7150F"/>
    <w:multiLevelType w:val="hybridMultilevel"/>
    <w:tmpl w:val="534CDDE4"/>
    <w:lvl w:ilvl="0" w:tplc="93F8038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055186"/>
    <w:multiLevelType w:val="hybridMultilevel"/>
    <w:tmpl w:val="887C6EA8"/>
    <w:lvl w:ilvl="0" w:tplc="93F803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D101F"/>
    <w:multiLevelType w:val="hybridMultilevel"/>
    <w:tmpl w:val="328A3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840EB"/>
    <w:multiLevelType w:val="hybridMultilevel"/>
    <w:tmpl w:val="96689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D365B5"/>
    <w:multiLevelType w:val="hybridMultilevel"/>
    <w:tmpl w:val="32CC071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149F4519"/>
    <w:multiLevelType w:val="hybridMultilevel"/>
    <w:tmpl w:val="09B8435C"/>
    <w:lvl w:ilvl="0" w:tplc="93F8038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F41673"/>
    <w:multiLevelType w:val="hybridMultilevel"/>
    <w:tmpl w:val="052605AC"/>
    <w:lvl w:ilvl="0" w:tplc="93F8038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9D36205"/>
    <w:multiLevelType w:val="hybridMultilevel"/>
    <w:tmpl w:val="3C2A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84690"/>
    <w:multiLevelType w:val="hybridMultilevel"/>
    <w:tmpl w:val="A5C04F3E"/>
    <w:lvl w:ilvl="0" w:tplc="93F8038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51961BF"/>
    <w:multiLevelType w:val="hybridMultilevel"/>
    <w:tmpl w:val="43B26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92FBA"/>
    <w:multiLevelType w:val="hybridMultilevel"/>
    <w:tmpl w:val="36E45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2269FE"/>
    <w:multiLevelType w:val="hybridMultilevel"/>
    <w:tmpl w:val="49AE2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D178B3"/>
    <w:multiLevelType w:val="hybridMultilevel"/>
    <w:tmpl w:val="A0068188"/>
    <w:lvl w:ilvl="0" w:tplc="93F8038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5B861A4"/>
    <w:multiLevelType w:val="hybridMultilevel"/>
    <w:tmpl w:val="4A448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5D7651"/>
    <w:multiLevelType w:val="hybridMultilevel"/>
    <w:tmpl w:val="70D64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7341A3"/>
    <w:multiLevelType w:val="hybridMultilevel"/>
    <w:tmpl w:val="9F3C6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832EC3"/>
    <w:multiLevelType w:val="hybridMultilevel"/>
    <w:tmpl w:val="04906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4F0EA0"/>
    <w:multiLevelType w:val="hybridMultilevel"/>
    <w:tmpl w:val="56403AC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683CB5"/>
    <w:multiLevelType w:val="hybridMultilevel"/>
    <w:tmpl w:val="6C1A7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B0341D"/>
    <w:multiLevelType w:val="hybridMultilevel"/>
    <w:tmpl w:val="13E46E9E"/>
    <w:lvl w:ilvl="0" w:tplc="93F8038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DD112B8"/>
    <w:multiLevelType w:val="hybridMultilevel"/>
    <w:tmpl w:val="94EEFEC0"/>
    <w:lvl w:ilvl="0" w:tplc="93F8038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18"/>
  </w:num>
  <w:num w:numId="4">
    <w:abstractNumId w:val="4"/>
  </w:num>
  <w:num w:numId="5">
    <w:abstractNumId w:val="15"/>
  </w:num>
  <w:num w:numId="6">
    <w:abstractNumId w:val="16"/>
  </w:num>
  <w:num w:numId="7">
    <w:abstractNumId w:val="17"/>
  </w:num>
  <w:num w:numId="8">
    <w:abstractNumId w:val="5"/>
  </w:num>
  <w:num w:numId="9">
    <w:abstractNumId w:val="14"/>
  </w:num>
  <w:num w:numId="10">
    <w:abstractNumId w:val="3"/>
  </w:num>
  <w:num w:numId="11">
    <w:abstractNumId w:val="11"/>
  </w:num>
  <w:num w:numId="12">
    <w:abstractNumId w:val="20"/>
  </w:num>
  <w:num w:numId="13">
    <w:abstractNumId w:val="2"/>
  </w:num>
  <w:num w:numId="14">
    <w:abstractNumId w:val="12"/>
  </w:num>
  <w:num w:numId="15">
    <w:abstractNumId w:val="21"/>
  </w:num>
  <w:num w:numId="16">
    <w:abstractNumId w:val="7"/>
  </w:num>
  <w:num w:numId="17">
    <w:abstractNumId w:val="1"/>
  </w:num>
  <w:num w:numId="18">
    <w:abstractNumId w:val="9"/>
  </w:num>
  <w:num w:numId="19">
    <w:abstractNumId w:val="0"/>
  </w:num>
  <w:num w:numId="20">
    <w:abstractNumId w:val="6"/>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CA"/>
    <w:rsid w:val="000203A9"/>
    <w:rsid w:val="00576BF3"/>
    <w:rsid w:val="005D5B9D"/>
    <w:rsid w:val="00724E6F"/>
    <w:rsid w:val="00793ECA"/>
    <w:rsid w:val="00807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75695"/>
  <w15:docId w15:val="{90AA055C-5A9D-48CE-9C7F-F8ACCC5F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EC75614BEF8E4E8805897200CEE6DD" ma:contentTypeVersion="3" ma:contentTypeDescription="Create a new document." ma:contentTypeScope="" ma:versionID="b594082f315ae9886b90966331a20acf">
  <xsd:schema xmlns:xsd="http://www.w3.org/2001/XMLSchema" xmlns:xs="http://www.w3.org/2001/XMLSchema" xmlns:p="http://schemas.microsoft.com/office/2006/metadata/properties" xmlns:ns2="76b2813f-b7ee-4c0f-a7a6-cd9459acc3f8" targetNamespace="http://schemas.microsoft.com/office/2006/metadata/properties" ma:root="true" ma:fieldsID="962e9540bd5ec730814fb9c3abdfdd21" ns2:_="">
    <xsd:import namespace="76b2813f-b7ee-4c0f-a7a6-cd9459acc3f8"/>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2813f-b7ee-4c0f-a7a6-cd9459acc3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380AD-7DD0-4BFB-BBF3-BDB5F416E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2813f-b7ee-4c0f-a7a6-cd9459acc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E963E-BEAD-492A-9E7F-C1F091CFBA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46F818-7D33-4BC0-8F5B-22607AAE4702}">
  <ds:schemaRefs>
    <ds:schemaRef ds:uri="http://schemas.microsoft.com/sharepoint/v3/contenttype/forms"/>
  </ds:schemaRefs>
</ds:datastoreItem>
</file>

<file path=customXml/itemProps4.xml><?xml version="1.0" encoding="utf-8"?>
<ds:datastoreItem xmlns:ds="http://schemas.openxmlformats.org/officeDocument/2006/customXml" ds:itemID="{7EA79594-C106-4FE0-B059-1D04D37E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Edmonds</dc:creator>
  <cp:lastModifiedBy>Stephanie Wilson</cp:lastModifiedBy>
  <cp:revision>2</cp:revision>
  <cp:lastPrinted>2014-05-21T08:34:00Z</cp:lastPrinted>
  <dcterms:created xsi:type="dcterms:W3CDTF">2016-10-21T13:33:00Z</dcterms:created>
  <dcterms:modified xsi:type="dcterms:W3CDTF">2016-10-21T13:33:00Z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0x010100C7EC75614BEF8E4E8805897200CEE6DD</vt:lpwstr>
  </property>
  <property fmtid="{D5CDD505-2E9C-101B-9397-08002B2CF9AE}" pid="3" name="IsMyDocuments">
    <vt:bool>true</vt:bool>
  </property>
</Properties>
</file>