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911779"/>
        <w:docPartObj>
          <w:docPartGallery w:val="Cover Pages"/>
          <w:docPartUnique/>
        </w:docPartObj>
      </w:sdtPr>
      <w:sdtContent>
        <w:p w14:paraId="685E37BA" w14:textId="770B18D2" w:rsidR="00DE154B" w:rsidRDefault="00DE154B"/>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DE154B" w14:paraId="109B332B" w14:textId="77777777" w:rsidTr="003176ED">
            <w:sdt>
              <w:sdtPr>
                <w:rPr>
                  <w:b/>
                  <w:bCs/>
                  <w:color w:val="2F5496" w:themeColor="accent1" w:themeShade="BF"/>
                  <w:sz w:val="24"/>
                  <w:szCs w:val="24"/>
                </w:rPr>
                <w:alias w:val="Company"/>
                <w:id w:val="13406915"/>
                <w:placeholder>
                  <w:docPart w:val="B4A83B5926D14F8B868B0D19757AA6DB"/>
                </w:placeholder>
                <w:dataBinding w:prefixMappings="xmlns:ns0='http://schemas.openxmlformats.org/officeDocument/2006/extended-properties'" w:xpath="/ns0:Properties[1]/ns0:Company[1]" w:storeItemID="{6668398D-A668-4E3E-A5EB-62B293D839F1}"/>
                <w:text/>
              </w:sdtPr>
              <w:sdtContent>
                <w:tc>
                  <w:tcPr>
                    <w:tcW w:w="11154" w:type="dxa"/>
                    <w:tcMar>
                      <w:top w:w="216" w:type="dxa"/>
                      <w:left w:w="115" w:type="dxa"/>
                      <w:bottom w:w="216" w:type="dxa"/>
                      <w:right w:w="115" w:type="dxa"/>
                    </w:tcMar>
                  </w:tcPr>
                  <w:p w14:paraId="018CC62C" w14:textId="1F3252DE" w:rsidR="00DE154B" w:rsidRDefault="00DE154B">
                    <w:pPr>
                      <w:pStyle w:val="NoSpacing"/>
                      <w:rPr>
                        <w:color w:val="2F5496" w:themeColor="accent1" w:themeShade="BF"/>
                        <w:sz w:val="24"/>
                      </w:rPr>
                    </w:pPr>
                    <w:r w:rsidRPr="0007473D">
                      <w:rPr>
                        <w:b/>
                        <w:bCs/>
                        <w:color w:val="2F5496" w:themeColor="accent1" w:themeShade="BF"/>
                        <w:sz w:val="24"/>
                        <w:szCs w:val="24"/>
                      </w:rPr>
                      <w:t>BRANNEL SCHOOL</w:t>
                    </w:r>
                  </w:p>
                </w:tc>
              </w:sdtContent>
            </w:sdt>
          </w:tr>
          <w:tr w:rsidR="00DE154B" w14:paraId="77101534" w14:textId="77777777" w:rsidTr="003176ED">
            <w:tc>
              <w:tcPr>
                <w:tcW w:w="11154" w:type="dxa"/>
              </w:tcPr>
              <w:sdt>
                <w:sdtPr>
                  <w:rPr>
                    <w:rFonts w:asciiTheme="majorHAnsi" w:eastAsiaTheme="majorEastAsia" w:hAnsiTheme="majorHAnsi" w:cstheme="majorBidi"/>
                    <w:b/>
                    <w:bCs/>
                    <w:color w:val="4472C4" w:themeColor="accent1"/>
                    <w:sz w:val="88"/>
                    <w:szCs w:val="88"/>
                  </w:rPr>
                  <w:alias w:val="Title"/>
                  <w:id w:val="13406919"/>
                  <w:placeholder>
                    <w:docPart w:val="3BF349D7476E458BB3DA8B73B06FB741"/>
                  </w:placeholder>
                  <w:dataBinding w:prefixMappings="xmlns:ns0='http://schemas.openxmlformats.org/package/2006/metadata/core-properties' xmlns:ns1='http://purl.org/dc/elements/1.1/'" w:xpath="/ns0:coreProperties[1]/ns1:title[1]" w:storeItemID="{6C3C8BC8-F283-45AE-878A-BAB7291924A1}"/>
                  <w:text/>
                </w:sdtPr>
                <w:sdtContent>
                  <w:p w14:paraId="2D06C068" w14:textId="3D53B3C5" w:rsidR="00DE154B" w:rsidRDefault="00DE154B">
                    <w:pPr>
                      <w:pStyle w:val="NoSpacing"/>
                      <w:spacing w:line="216" w:lineRule="auto"/>
                      <w:rPr>
                        <w:rFonts w:asciiTheme="majorHAnsi" w:eastAsiaTheme="majorEastAsia" w:hAnsiTheme="majorHAnsi" w:cstheme="majorBidi"/>
                        <w:color w:val="4472C4" w:themeColor="accent1"/>
                        <w:sz w:val="88"/>
                        <w:szCs w:val="88"/>
                      </w:rPr>
                    </w:pPr>
                    <w:r w:rsidRPr="00A320F8">
                      <w:rPr>
                        <w:rFonts w:asciiTheme="majorHAnsi" w:eastAsiaTheme="majorEastAsia" w:hAnsiTheme="majorHAnsi" w:cstheme="majorBidi"/>
                        <w:b/>
                        <w:bCs/>
                        <w:color w:val="4472C4" w:themeColor="accent1"/>
                        <w:sz w:val="88"/>
                        <w:szCs w:val="88"/>
                      </w:rPr>
                      <w:t>YEAR 7 CURRICULUM</w:t>
                    </w:r>
                  </w:p>
                </w:sdtContent>
              </w:sdt>
            </w:tc>
          </w:tr>
          <w:tr w:rsidR="00DE154B" w14:paraId="0F5E854C" w14:textId="77777777" w:rsidTr="003176ED">
            <w:sdt>
              <w:sdtPr>
                <w:rPr>
                  <w:b/>
                  <w:bCs/>
                  <w:color w:val="2F5496" w:themeColor="accent1" w:themeShade="BF"/>
                  <w:sz w:val="24"/>
                  <w:szCs w:val="24"/>
                </w:rPr>
                <w:alias w:val="Subtitle"/>
                <w:id w:val="13406923"/>
                <w:placeholder>
                  <w:docPart w:val="07AC058D98054F0DA51DD210F9D23B19"/>
                </w:placeholder>
                <w:dataBinding w:prefixMappings="xmlns:ns0='http://schemas.openxmlformats.org/package/2006/metadata/core-properties' xmlns:ns1='http://purl.org/dc/elements/1.1/'" w:xpath="/ns0:coreProperties[1]/ns1:subject[1]" w:storeItemID="{6C3C8BC8-F283-45AE-878A-BAB7291924A1}"/>
                <w:text/>
              </w:sdtPr>
              <w:sdtContent>
                <w:tc>
                  <w:tcPr>
                    <w:tcW w:w="11154" w:type="dxa"/>
                    <w:tcMar>
                      <w:top w:w="216" w:type="dxa"/>
                      <w:left w:w="115" w:type="dxa"/>
                      <w:bottom w:w="216" w:type="dxa"/>
                      <w:right w:w="115" w:type="dxa"/>
                    </w:tcMar>
                  </w:tcPr>
                  <w:p w14:paraId="3F0A7605" w14:textId="6E6796B6" w:rsidR="00DE154B" w:rsidRDefault="003176ED">
                    <w:pPr>
                      <w:pStyle w:val="NoSpacing"/>
                      <w:rPr>
                        <w:color w:val="2F5496" w:themeColor="accent1" w:themeShade="BF"/>
                        <w:sz w:val="24"/>
                      </w:rPr>
                    </w:pPr>
                    <w:r w:rsidRPr="0007473D">
                      <w:rPr>
                        <w:b/>
                        <w:bCs/>
                        <w:color w:val="2F5496" w:themeColor="accent1" w:themeShade="BF"/>
                        <w:sz w:val="24"/>
                        <w:szCs w:val="24"/>
                      </w:rPr>
                      <w:t>THE LEARNING JOURNEY</w:t>
                    </w:r>
                  </w:p>
                </w:tc>
              </w:sdtContent>
            </w:sdt>
          </w:tr>
        </w:tbl>
        <w:p w14:paraId="26B6FD7C" w14:textId="17C1EC24" w:rsidR="00DE154B" w:rsidRDefault="00DE154B">
          <w:r>
            <w:br w:type="page"/>
          </w:r>
        </w:p>
      </w:sdtContent>
    </w:sdt>
    <w:p w14:paraId="611E743D" w14:textId="77777777" w:rsidR="00DE154B" w:rsidRDefault="00DE154B"/>
    <w:tbl>
      <w:tblPr>
        <w:tblStyle w:val="TableGrid"/>
        <w:tblW w:w="15735" w:type="dxa"/>
        <w:tblInd w:w="-856" w:type="dxa"/>
        <w:tblLook w:val="04A0" w:firstRow="1" w:lastRow="0" w:firstColumn="1" w:lastColumn="0" w:noHBand="0" w:noVBand="1"/>
      </w:tblPr>
      <w:tblGrid>
        <w:gridCol w:w="1560"/>
        <w:gridCol w:w="2197"/>
        <w:gridCol w:w="71"/>
        <w:gridCol w:w="2126"/>
        <w:gridCol w:w="2410"/>
        <w:gridCol w:w="71"/>
        <w:gridCol w:w="2481"/>
        <w:gridCol w:w="2409"/>
        <w:gridCol w:w="2410"/>
      </w:tblGrid>
      <w:tr w:rsidR="00D91595" w14:paraId="3D6C7164" w14:textId="77777777" w:rsidTr="00932B1A">
        <w:tc>
          <w:tcPr>
            <w:tcW w:w="1560" w:type="dxa"/>
            <w:shd w:val="clear" w:color="auto" w:fill="00B0F0"/>
          </w:tcPr>
          <w:p w14:paraId="1462ABBB" w14:textId="4E9CFE76" w:rsidR="00E11B8D" w:rsidRPr="0092658E" w:rsidRDefault="006245E0">
            <w:pPr>
              <w:rPr>
                <w:b/>
                <w:bCs/>
              </w:rPr>
            </w:pPr>
            <w:r>
              <w:rPr>
                <w:b/>
                <w:bCs/>
              </w:rPr>
              <w:t>SUBJECT</w:t>
            </w:r>
          </w:p>
        </w:tc>
        <w:tc>
          <w:tcPr>
            <w:tcW w:w="2268" w:type="dxa"/>
            <w:gridSpan w:val="2"/>
            <w:shd w:val="clear" w:color="auto" w:fill="00B0F0"/>
          </w:tcPr>
          <w:p w14:paraId="2862EB25" w14:textId="4AB2F069" w:rsidR="00BE180E" w:rsidRPr="0092658E" w:rsidRDefault="00687400" w:rsidP="006245E0">
            <w:pPr>
              <w:jc w:val="center"/>
              <w:rPr>
                <w:b/>
                <w:bCs/>
              </w:rPr>
            </w:pPr>
            <w:r w:rsidRPr="0092658E">
              <w:rPr>
                <w:b/>
                <w:bCs/>
              </w:rPr>
              <w:t>A</w:t>
            </w:r>
            <w:r w:rsidR="006245E0">
              <w:rPr>
                <w:b/>
                <w:bCs/>
              </w:rPr>
              <w:t>UTUMN</w:t>
            </w:r>
            <w:r w:rsidRPr="0092658E">
              <w:rPr>
                <w:b/>
                <w:bCs/>
              </w:rPr>
              <w:t xml:space="preserve"> 1</w:t>
            </w:r>
          </w:p>
        </w:tc>
        <w:tc>
          <w:tcPr>
            <w:tcW w:w="2126" w:type="dxa"/>
            <w:shd w:val="clear" w:color="auto" w:fill="00B0F0"/>
          </w:tcPr>
          <w:p w14:paraId="75E3A57B" w14:textId="40DD8C66" w:rsidR="00BE180E" w:rsidRPr="0092658E" w:rsidRDefault="00687400" w:rsidP="006245E0">
            <w:pPr>
              <w:jc w:val="center"/>
              <w:rPr>
                <w:b/>
                <w:bCs/>
              </w:rPr>
            </w:pPr>
            <w:r w:rsidRPr="0092658E">
              <w:rPr>
                <w:b/>
                <w:bCs/>
              </w:rPr>
              <w:t>A</w:t>
            </w:r>
            <w:r w:rsidR="006245E0">
              <w:rPr>
                <w:b/>
                <w:bCs/>
              </w:rPr>
              <w:t>UTUMN</w:t>
            </w:r>
            <w:r w:rsidRPr="0092658E">
              <w:rPr>
                <w:b/>
                <w:bCs/>
              </w:rPr>
              <w:t xml:space="preserve"> 2</w:t>
            </w:r>
          </w:p>
        </w:tc>
        <w:tc>
          <w:tcPr>
            <w:tcW w:w="2410" w:type="dxa"/>
            <w:shd w:val="clear" w:color="auto" w:fill="00B0F0"/>
          </w:tcPr>
          <w:p w14:paraId="395064FB" w14:textId="17694DBB" w:rsidR="00BE180E" w:rsidRPr="0092658E" w:rsidRDefault="00687400" w:rsidP="006245E0">
            <w:pPr>
              <w:jc w:val="center"/>
              <w:rPr>
                <w:b/>
                <w:bCs/>
              </w:rPr>
            </w:pPr>
            <w:r w:rsidRPr="0092658E">
              <w:rPr>
                <w:b/>
                <w:bCs/>
              </w:rPr>
              <w:t>S</w:t>
            </w:r>
            <w:r w:rsidR="006245E0">
              <w:rPr>
                <w:b/>
                <w:bCs/>
              </w:rPr>
              <w:t>PRING</w:t>
            </w:r>
            <w:r w:rsidRPr="0092658E">
              <w:rPr>
                <w:b/>
                <w:bCs/>
              </w:rPr>
              <w:t xml:space="preserve"> 1</w:t>
            </w:r>
          </w:p>
        </w:tc>
        <w:tc>
          <w:tcPr>
            <w:tcW w:w="2552" w:type="dxa"/>
            <w:gridSpan w:val="2"/>
            <w:shd w:val="clear" w:color="auto" w:fill="00B0F0"/>
          </w:tcPr>
          <w:p w14:paraId="5C3ED06B" w14:textId="6917036A" w:rsidR="00BE180E" w:rsidRPr="0092658E" w:rsidRDefault="00687400" w:rsidP="006245E0">
            <w:pPr>
              <w:jc w:val="center"/>
              <w:rPr>
                <w:b/>
                <w:bCs/>
              </w:rPr>
            </w:pPr>
            <w:r w:rsidRPr="0092658E">
              <w:rPr>
                <w:b/>
                <w:bCs/>
              </w:rPr>
              <w:t>S</w:t>
            </w:r>
            <w:r w:rsidR="006245E0">
              <w:rPr>
                <w:b/>
                <w:bCs/>
              </w:rPr>
              <w:t>PRING</w:t>
            </w:r>
            <w:r w:rsidRPr="0092658E">
              <w:rPr>
                <w:b/>
                <w:bCs/>
              </w:rPr>
              <w:t xml:space="preserve"> 2</w:t>
            </w:r>
          </w:p>
        </w:tc>
        <w:tc>
          <w:tcPr>
            <w:tcW w:w="2409" w:type="dxa"/>
            <w:shd w:val="clear" w:color="auto" w:fill="00B0F0"/>
          </w:tcPr>
          <w:p w14:paraId="70CE6D8A" w14:textId="2CC9F4B0" w:rsidR="00BE180E" w:rsidRPr="0092658E" w:rsidRDefault="00687400" w:rsidP="006245E0">
            <w:pPr>
              <w:jc w:val="center"/>
              <w:rPr>
                <w:b/>
                <w:bCs/>
              </w:rPr>
            </w:pPr>
            <w:r w:rsidRPr="0092658E">
              <w:rPr>
                <w:b/>
                <w:bCs/>
              </w:rPr>
              <w:t>S</w:t>
            </w:r>
            <w:r w:rsidR="006245E0">
              <w:rPr>
                <w:b/>
                <w:bCs/>
              </w:rPr>
              <w:t>UMMER</w:t>
            </w:r>
            <w:r w:rsidRPr="0092658E">
              <w:rPr>
                <w:b/>
                <w:bCs/>
              </w:rPr>
              <w:t xml:space="preserve"> 1</w:t>
            </w:r>
          </w:p>
        </w:tc>
        <w:tc>
          <w:tcPr>
            <w:tcW w:w="2410" w:type="dxa"/>
            <w:shd w:val="clear" w:color="auto" w:fill="00B0F0"/>
          </w:tcPr>
          <w:p w14:paraId="3A4D2AB7" w14:textId="2DCC5A45" w:rsidR="00BE180E" w:rsidRPr="0092658E" w:rsidRDefault="00687400" w:rsidP="006245E0">
            <w:pPr>
              <w:jc w:val="center"/>
              <w:rPr>
                <w:b/>
                <w:bCs/>
              </w:rPr>
            </w:pPr>
            <w:r w:rsidRPr="0092658E">
              <w:rPr>
                <w:b/>
                <w:bCs/>
              </w:rPr>
              <w:t>S</w:t>
            </w:r>
            <w:r w:rsidR="006245E0">
              <w:rPr>
                <w:b/>
                <w:bCs/>
              </w:rPr>
              <w:t xml:space="preserve">UMMER </w:t>
            </w:r>
            <w:r w:rsidRPr="0092658E">
              <w:rPr>
                <w:b/>
                <w:bCs/>
              </w:rPr>
              <w:t>2</w:t>
            </w:r>
          </w:p>
        </w:tc>
      </w:tr>
      <w:tr w:rsidR="00D91595" w14:paraId="55C901DC" w14:textId="77777777" w:rsidTr="00932B1A">
        <w:tc>
          <w:tcPr>
            <w:tcW w:w="1560" w:type="dxa"/>
          </w:tcPr>
          <w:p w14:paraId="0446EB0A" w14:textId="454D1CB5" w:rsidR="00BE180E" w:rsidRPr="0092658E" w:rsidRDefault="006B7318">
            <w:pPr>
              <w:rPr>
                <w:b/>
                <w:bCs/>
              </w:rPr>
            </w:pPr>
            <w:r w:rsidRPr="0092658E">
              <w:rPr>
                <w:b/>
                <w:bCs/>
              </w:rPr>
              <w:t>E</w:t>
            </w:r>
            <w:r w:rsidR="006245E0">
              <w:rPr>
                <w:b/>
                <w:bCs/>
              </w:rPr>
              <w:t>NGLISH</w:t>
            </w:r>
          </w:p>
        </w:tc>
        <w:tc>
          <w:tcPr>
            <w:tcW w:w="2268" w:type="dxa"/>
            <w:gridSpan w:val="2"/>
          </w:tcPr>
          <w:p w14:paraId="642896E7" w14:textId="77777777" w:rsidR="0053351A" w:rsidRDefault="00D17F89">
            <w:pPr>
              <w:rPr>
                <w:b/>
                <w:bCs/>
              </w:rPr>
            </w:pPr>
            <w:r w:rsidRPr="0076321D">
              <w:rPr>
                <w:b/>
                <w:bCs/>
              </w:rPr>
              <w:t>P</w:t>
            </w:r>
            <w:r w:rsidR="0076321D" w:rsidRPr="0076321D">
              <w:rPr>
                <w:b/>
                <w:bCs/>
              </w:rPr>
              <w:t>oe</w:t>
            </w:r>
            <w:r w:rsidRPr="0076321D">
              <w:rPr>
                <w:b/>
                <w:bCs/>
              </w:rPr>
              <w:t>try</w:t>
            </w:r>
            <w:r w:rsidR="0053351A">
              <w:rPr>
                <w:b/>
                <w:bCs/>
              </w:rPr>
              <w:t>:</w:t>
            </w:r>
          </w:p>
          <w:p w14:paraId="2FB38CB7" w14:textId="45878133" w:rsidR="00BE180E" w:rsidRDefault="00993C50">
            <w:r w:rsidRPr="00993C50">
              <w:rPr>
                <w:i/>
                <w:iCs/>
              </w:rPr>
              <w:t xml:space="preserve">Analysis of </w:t>
            </w:r>
            <w:r w:rsidR="00D17F89" w:rsidRPr="009977FF">
              <w:rPr>
                <w:i/>
                <w:iCs/>
              </w:rPr>
              <w:t xml:space="preserve">diversity in modern </w:t>
            </w:r>
            <w:r w:rsidR="0076321D" w:rsidRPr="009977FF">
              <w:rPr>
                <w:i/>
                <w:iCs/>
              </w:rPr>
              <w:t xml:space="preserve">poetry. </w:t>
            </w:r>
            <w:r w:rsidR="00F8293A" w:rsidRPr="009977FF">
              <w:rPr>
                <w:i/>
                <w:iCs/>
              </w:rPr>
              <w:t xml:space="preserve">Exploring how writers use language and </w:t>
            </w:r>
            <w:r w:rsidR="00733963" w:rsidRPr="009977FF">
              <w:rPr>
                <w:i/>
                <w:iCs/>
              </w:rPr>
              <w:t>structure.</w:t>
            </w:r>
            <w:r w:rsidR="00733963">
              <w:t xml:space="preserve"> </w:t>
            </w:r>
          </w:p>
        </w:tc>
        <w:tc>
          <w:tcPr>
            <w:tcW w:w="2126" w:type="dxa"/>
          </w:tcPr>
          <w:p w14:paraId="1C2165F7" w14:textId="28B639F2" w:rsidR="00993C50" w:rsidRDefault="00993C50">
            <w:pPr>
              <w:rPr>
                <w:b/>
                <w:bCs/>
              </w:rPr>
            </w:pPr>
            <w:r w:rsidRPr="00DD5BAA">
              <w:rPr>
                <w:b/>
                <w:bCs/>
              </w:rPr>
              <w:t>Storytelling</w:t>
            </w:r>
            <w:r>
              <w:rPr>
                <w:b/>
                <w:bCs/>
              </w:rPr>
              <w:t>:</w:t>
            </w:r>
          </w:p>
          <w:p w14:paraId="162A1728" w14:textId="7BA8C63D" w:rsidR="00BE180E" w:rsidRDefault="00993C50">
            <w:r>
              <w:rPr>
                <w:i/>
                <w:iCs/>
              </w:rPr>
              <w:t xml:space="preserve">The </w:t>
            </w:r>
            <w:r w:rsidR="00DD5BAA" w:rsidRPr="009977FF">
              <w:rPr>
                <w:i/>
                <w:iCs/>
              </w:rPr>
              <w:t>oral tradition of stories</w:t>
            </w:r>
            <w:r w:rsidR="00733963" w:rsidRPr="009977FF">
              <w:rPr>
                <w:i/>
                <w:iCs/>
              </w:rPr>
              <w:t xml:space="preserve">. Exploring </w:t>
            </w:r>
            <w:r w:rsidR="00917FF3" w:rsidRPr="009977FF">
              <w:rPr>
                <w:i/>
                <w:iCs/>
              </w:rPr>
              <w:t xml:space="preserve">local stories and culture. Drafting and developing their own </w:t>
            </w:r>
            <w:r w:rsidR="00D87F22" w:rsidRPr="009977FF">
              <w:rPr>
                <w:i/>
                <w:iCs/>
              </w:rPr>
              <w:t>short story.</w:t>
            </w:r>
            <w:r w:rsidR="00D87F22">
              <w:t xml:space="preserve"> </w:t>
            </w:r>
          </w:p>
        </w:tc>
        <w:tc>
          <w:tcPr>
            <w:tcW w:w="2410" w:type="dxa"/>
          </w:tcPr>
          <w:p w14:paraId="5C634FEF" w14:textId="77777777" w:rsidR="00993C50" w:rsidRDefault="00DD5BAA">
            <w:pPr>
              <w:rPr>
                <w:b/>
                <w:bCs/>
              </w:rPr>
            </w:pPr>
            <w:r w:rsidRPr="005838ED">
              <w:rPr>
                <w:b/>
                <w:bCs/>
              </w:rPr>
              <w:t>Fiction Novel</w:t>
            </w:r>
            <w:r w:rsidR="00993C50">
              <w:rPr>
                <w:b/>
                <w:bCs/>
              </w:rPr>
              <w:t>:</w:t>
            </w:r>
          </w:p>
          <w:p w14:paraId="67C728BA" w14:textId="782A15F6" w:rsidR="00BE180E" w:rsidRDefault="00782132">
            <w:r>
              <w:rPr>
                <w:i/>
                <w:iCs/>
              </w:rPr>
              <w:t>R</w:t>
            </w:r>
            <w:r w:rsidR="005838ED" w:rsidRPr="009977FF">
              <w:rPr>
                <w:i/>
                <w:iCs/>
              </w:rPr>
              <w:t>ead as a writer/write as a reader</w:t>
            </w:r>
            <w:r w:rsidR="00D87F22" w:rsidRPr="009977FF">
              <w:rPr>
                <w:i/>
                <w:iCs/>
              </w:rPr>
              <w:t xml:space="preserve">. </w:t>
            </w:r>
            <w:r w:rsidR="00902EED" w:rsidRPr="009977FF">
              <w:rPr>
                <w:i/>
                <w:iCs/>
              </w:rPr>
              <w:t>Exploring</w:t>
            </w:r>
            <w:r w:rsidR="00D87F22" w:rsidRPr="009977FF">
              <w:rPr>
                <w:i/>
                <w:iCs/>
              </w:rPr>
              <w:t xml:space="preserve"> and researching the world of the writer</w:t>
            </w:r>
            <w:r w:rsidR="008F37C5" w:rsidRPr="009977FF">
              <w:rPr>
                <w:i/>
                <w:iCs/>
              </w:rPr>
              <w:t xml:space="preserve">, what influences them and how they craft a story. </w:t>
            </w:r>
          </w:p>
        </w:tc>
        <w:tc>
          <w:tcPr>
            <w:tcW w:w="2552" w:type="dxa"/>
            <w:gridSpan w:val="2"/>
          </w:tcPr>
          <w:p w14:paraId="2392A469" w14:textId="77777777" w:rsidR="00782132" w:rsidRDefault="005838ED">
            <w:pPr>
              <w:rPr>
                <w:b/>
                <w:bCs/>
              </w:rPr>
            </w:pPr>
            <w:r w:rsidRPr="005838ED">
              <w:rPr>
                <w:b/>
                <w:bCs/>
              </w:rPr>
              <w:t>Fiction Novel</w:t>
            </w:r>
            <w:r w:rsidR="00782132">
              <w:rPr>
                <w:b/>
                <w:bCs/>
              </w:rPr>
              <w:t>:</w:t>
            </w:r>
          </w:p>
          <w:p w14:paraId="5E72678C" w14:textId="3D2939E7" w:rsidR="00BE180E" w:rsidRDefault="00782132">
            <w:r>
              <w:rPr>
                <w:i/>
                <w:iCs/>
              </w:rPr>
              <w:t>R</w:t>
            </w:r>
            <w:r w:rsidR="005838ED" w:rsidRPr="009977FF">
              <w:rPr>
                <w:i/>
                <w:iCs/>
              </w:rPr>
              <w:t>ead as a writer/write as a reader</w:t>
            </w:r>
            <w:r w:rsidR="008F37C5" w:rsidRPr="009977FF">
              <w:rPr>
                <w:i/>
                <w:iCs/>
              </w:rPr>
              <w:t xml:space="preserve">. Building their research, learners </w:t>
            </w:r>
            <w:r w:rsidR="00812F75" w:rsidRPr="009977FF">
              <w:rPr>
                <w:i/>
                <w:iCs/>
              </w:rPr>
              <w:t xml:space="preserve">plan, draft and develop their own creative writing. Emulating the </w:t>
            </w:r>
            <w:r w:rsidR="009B7672" w:rsidRPr="009977FF">
              <w:rPr>
                <w:i/>
                <w:iCs/>
              </w:rPr>
              <w:t>writers,</w:t>
            </w:r>
            <w:r w:rsidR="00812F75" w:rsidRPr="009977FF">
              <w:rPr>
                <w:i/>
                <w:iCs/>
              </w:rPr>
              <w:t xml:space="preserve"> they have studied.</w:t>
            </w:r>
            <w:r w:rsidR="00812F75">
              <w:t xml:space="preserve"> </w:t>
            </w:r>
          </w:p>
        </w:tc>
        <w:tc>
          <w:tcPr>
            <w:tcW w:w="2409" w:type="dxa"/>
          </w:tcPr>
          <w:p w14:paraId="0A763533" w14:textId="77777777" w:rsidR="00782132" w:rsidRDefault="005838ED">
            <w:pPr>
              <w:rPr>
                <w:b/>
                <w:bCs/>
              </w:rPr>
            </w:pPr>
            <w:r w:rsidRPr="00812F75">
              <w:rPr>
                <w:b/>
                <w:bCs/>
              </w:rPr>
              <w:t>Shakespeare</w:t>
            </w:r>
            <w:r w:rsidR="00782132">
              <w:rPr>
                <w:b/>
                <w:bCs/>
              </w:rPr>
              <w:t>:</w:t>
            </w:r>
          </w:p>
          <w:p w14:paraId="65FB48FD" w14:textId="7D18710A" w:rsidR="00BE180E" w:rsidRDefault="00F8293A">
            <w:r w:rsidRPr="009977FF">
              <w:rPr>
                <w:i/>
                <w:iCs/>
              </w:rPr>
              <w:t>in</w:t>
            </w:r>
            <w:r w:rsidR="00782132">
              <w:rPr>
                <w:i/>
                <w:iCs/>
              </w:rPr>
              <w:t>to</w:t>
            </w:r>
            <w:r w:rsidRPr="009977FF">
              <w:rPr>
                <w:i/>
                <w:iCs/>
              </w:rPr>
              <w:t xml:space="preserve"> performance</w:t>
            </w:r>
            <w:r w:rsidR="00812F75" w:rsidRPr="009977FF">
              <w:rPr>
                <w:i/>
                <w:iCs/>
              </w:rPr>
              <w:t xml:space="preserve">. </w:t>
            </w:r>
            <w:r w:rsidR="00F61EFA" w:rsidRPr="009977FF">
              <w:rPr>
                <w:i/>
                <w:iCs/>
              </w:rPr>
              <w:t>Through active learning, we explore and experience the characters, themes and key messages</w:t>
            </w:r>
            <w:r w:rsidR="009B7672" w:rsidRPr="009977FF">
              <w:rPr>
                <w:i/>
                <w:iCs/>
              </w:rPr>
              <w:t xml:space="preserve"> in the writers works.</w:t>
            </w:r>
            <w:r w:rsidR="009B7672">
              <w:t xml:space="preserve"> </w:t>
            </w:r>
          </w:p>
        </w:tc>
        <w:tc>
          <w:tcPr>
            <w:tcW w:w="2410" w:type="dxa"/>
          </w:tcPr>
          <w:p w14:paraId="742BF7A9" w14:textId="2922D4D7" w:rsidR="00BE180E" w:rsidRDefault="00F8293A">
            <w:r w:rsidRPr="00812F75">
              <w:rPr>
                <w:b/>
                <w:bCs/>
              </w:rPr>
              <w:t xml:space="preserve">Shakespeare </w:t>
            </w:r>
            <w:r w:rsidR="00812F75" w:rsidRPr="00812F75">
              <w:rPr>
                <w:b/>
                <w:bCs/>
              </w:rPr>
              <w:t>S</w:t>
            </w:r>
            <w:r w:rsidRPr="00812F75">
              <w:rPr>
                <w:b/>
                <w:bCs/>
              </w:rPr>
              <w:t>howcase</w:t>
            </w:r>
            <w:r w:rsidR="00782132">
              <w:rPr>
                <w:b/>
                <w:bCs/>
              </w:rPr>
              <w:t>:</w:t>
            </w:r>
            <w:r>
              <w:t xml:space="preserve"> </w:t>
            </w:r>
            <w:r w:rsidR="005670E0" w:rsidRPr="009977FF">
              <w:rPr>
                <w:i/>
                <w:iCs/>
              </w:rPr>
              <w:t>Performance. I</w:t>
            </w:r>
            <w:r w:rsidR="009B7672" w:rsidRPr="009977FF">
              <w:rPr>
                <w:i/>
                <w:iCs/>
              </w:rPr>
              <w:t>nspired by the study of the plays: each class</w:t>
            </w:r>
            <w:r w:rsidR="005670E0" w:rsidRPr="009977FF">
              <w:rPr>
                <w:i/>
                <w:iCs/>
              </w:rPr>
              <w:t xml:space="preserve"> creates a performance linked to key theme, character and plot line</w:t>
            </w:r>
          </w:p>
        </w:tc>
      </w:tr>
      <w:tr w:rsidR="00D91595" w14:paraId="3D5E1E04" w14:textId="77777777" w:rsidTr="00932B1A">
        <w:tc>
          <w:tcPr>
            <w:tcW w:w="1560" w:type="dxa"/>
          </w:tcPr>
          <w:p w14:paraId="1B592B51" w14:textId="3436FCD0" w:rsidR="00BE180E" w:rsidRPr="0092658E" w:rsidRDefault="006B7318">
            <w:pPr>
              <w:rPr>
                <w:b/>
                <w:bCs/>
              </w:rPr>
            </w:pPr>
            <w:r w:rsidRPr="0092658E">
              <w:rPr>
                <w:b/>
                <w:bCs/>
              </w:rPr>
              <w:t>M</w:t>
            </w:r>
            <w:r w:rsidR="006245E0">
              <w:rPr>
                <w:b/>
                <w:bCs/>
              </w:rPr>
              <w:t>ATH</w:t>
            </w:r>
          </w:p>
        </w:tc>
        <w:tc>
          <w:tcPr>
            <w:tcW w:w="2268" w:type="dxa"/>
            <w:gridSpan w:val="2"/>
          </w:tcPr>
          <w:p w14:paraId="5A3966B2" w14:textId="77777777" w:rsidR="00BE180E" w:rsidRPr="003622E4" w:rsidRDefault="00CD1D45">
            <w:pPr>
              <w:rPr>
                <w:b/>
                <w:bCs/>
              </w:rPr>
            </w:pPr>
            <w:r w:rsidRPr="003622E4">
              <w:rPr>
                <w:b/>
                <w:bCs/>
              </w:rPr>
              <w:t xml:space="preserve">Integer Arithmetic: </w:t>
            </w:r>
          </w:p>
          <w:p w14:paraId="46DF8676" w14:textId="119017C8" w:rsidR="00CD1D45" w:rsidRPr="003622E4" w:rsidRDefault="003622E4">
            <w:pPr>
              <w:rPr>
                <w:i/>
                <w:iCs/>
              </w:rPr>
            </w:pPr>
            <w:r w:rsidRPr="003622E4">
              <w:rPr>
                <w:i/>
                <w:iCs/>
              </w:rPr>
              <w:t xml:space="preserve">To develop on their understanding of place value and the four operations and to explore and apply different interpretations of these operations. </w:t>
            </w:r>
          </w:p>
        </w:tc>
        <w:tc>
          <w:tcPr>
            <w:tcW w:w="2126" w:type="dxa"/>
          </w:tcPr>
          <w:p w14:paraId="193E2466" w14:textId="77777777" w:rsidR="00BE180E" w:rsidRPr="00A539B8" w:rsidRDefault="00A539B8">
            <w:pPr>
              <w:rPr>
                <w:b/>
                <w:bCs/>
              </w:rPr>
            </w:pPr>
            <w:r w:rsidRPr="00A539B8">
              <w:rPr>
                <w:b/>
                <w:bCs/>
              </w:rPr>
              <w:t xml:space="preserve">Place Value &amp; Decimals: </w:t>
            </w:r>
          </w:p>
          <w:p w14:paraId="08363403" w14:textId="5D7D203B" w:rsidR="00A539B8" w:rsidRPr="00A539B8" w:rsidRDefault="00A539B8">
            <w:pPr>
              <w:rPr>
                <w:i/>
                <w:iCs/>
              </w:rPr>
            </w:pPr>
            <w:r w:rsidRPr="00A539B8">
              <w:rPr>
                <w:i/>
                <w:iCs/>
              </w:rPr>
              <w:t>To calculate accurately with decimals and build a solid understanding of the concept of place value columns.</w:t>
            </w:r>
          </w:p>
        </w:tc>
        <w:tc>
          <w:tcPr>
            <w:tcW w:w="2410" w:type="dxa"/>
          </w:tcPr>
          <w:p w14:paraId="4E52EE5A" w14:textId="77777777" w:rsidR="00BE180E" w:rsidRPr="00B57934" w:rsidRDefault="00A539B8">
            <w:pPr>
              <w:rPr>
                <w:b/>
                <w:bCs/>
              </w:rPr>
            </w:pPr>
            <w:r w:rsidRPr="00B57934">
              <w:rPr>
                <w:b/>
                <w:bCs/>
              </w:rPr>
              <w:t>Measures</w:t>
            </w:r>
            <w:r w:rsidR="00B57934" w:rsidRPr="00B57934">
              <w:rPr>
                <w:b/>
                <w:bCs/>
              </w:rPr>
              <w:t xml:space="preserve">: </w:t>
            </w:r>
          </w:p>
          <w:p w14:paraId="22761415" w14:textId="1B2B131B" w:rsidR="00B57934" w:rsidRPr="00B57934" w:rsidRDefault="00B57934">
            <w:pPr>
              <w:rPr>
                <w:i/>
                <w:iCs/>
              </w:rPr>
            </w:pPr>
            <w:r w:rsidRPr="00B57934">
              <w:rPr>
                <w:i/>
                <w:iCs/>
              </w:rPr>
              <w:t>To gain a deeper understanding of measures and the different ways measures can occur. To convert between measures and be fluent with these conversions.</w:t>
            </w:r>
          </w:p>
        </w:tc>
        <w:tc>
          <w:tcPr>
            <w:tcW w:w="2552" w:type="dxa"/>
            <w:gridSpan w:val="2"/>
          </w:tcPr>
          <w:p w14:paraId="2CA36065" w14:textId="77777777" w:rsidR="00BE180E" w:rsidRPr="003F55D8" w:rsidRDefault="003F55D8">
            <w:pPr>
              <w:rPr>
                <w:b/>
                <w:bCs/>
              </w:rPr>
            </w:pPr>
            <w:r w:rsidRPr="003F55D8">
              <w:rPr>
                <w:b/>
                <w:bCs/>
              </w:rPr>
              <w:t xml:space="preserve">Shape Properties: </w:t>
            </w:r>
          </w:p>
          <w:p w14:paraId="26ED3DED" w14:textId="12F4AF6E" w:rsidR="003F55D8" w:rsidRPr="003F55D8" w:rsidRDefault="003F55D8">
            <w:pPr>
              <w:rPr>
                <w:i/>
                <w:iCs/>
              </w:rPr>
            </w:pPr>
            <w:r w:rsidRPr="003F55D8">
              <w:rPr>
                <w:i/>
                <w:iCs/>
              </w:rPr>
              <w:t>To understand and recall the key properties of common shapes and the names of shapes with more than 4 sides. To identify line and rotational symmetry, describe 3D shapes and use the correct terminology.</w:t>
            </w:r>
          </w:p>
        </w:tc>
        <w:tc>
          <w:tcPr>
            <w:tcW w:w="2409" w:type="dxa"/>
          </w:tcPr>
          <w:p w14:paraId="1D3DE5B4" w14:textId="77777777" w:rsidR="00BE180E" w:rsidRPr="00300FFF" w:rsidRDefault="003F55D8">
            <w:pPr>
              <w:rPr>
                <w:b/>
                <w:bCs/>
              </w:rPr>
            </w:pPr>
            <w:r w:rsidRPr="00300FFF">
              <w:rPr>
                <w:b/>
                <w:bCs/>
              </w:rPr>
              <w:t>Data Representa</w:t>
            </w:r>
            <w:r w:rsidR="00300FFF" w:rsidRPr="00300FFF">
              <w:rPr>
                <w:b/>
                <w:bCs/>
              </w:rPr>
              <w:t xml:space="preserve">tion: </w:t>
            </w:r>
          </w:p>
          <w:p w14:paraId="766D6DD5" w14:textId="5D489D4E" w:rsidR="00300FFF" w:rsidRPr="00300FFF" w:rsidRDefault="00300FFF">
            <w:pPr>
              <w:rPr>
                <w:i/>
                <w:iCs/>
              </w:rPr>
            </w:pPr>
            <w:r w:rsidRPr="00300FFF">
              <w:rPr>
                <w:i/>
                <w:iCs/>
              </w:rPr>
              <w:t xml:space="preserve">To understand different forms of data and how these can be displayed. To interpret and </w:t>
            </w:r>
            <w:r w:rsidR="0053351A" w:rsidRPr="00300FFF">
              <w:rPr>
                <w:i/>
                <w:iCs/>
              </w:rPr>
              <w:t>critique</w:t>
            </w:r>
            <w:r w:rsidRPr="00300FFF">
              <w:rPr>
                <w:i/>
                <w:iCs/>
              </w:rPr>
              <w:t xml:space="preserve"> different</w:t>
            </w:r>
            <w:r w:rsidR="0053351A">
              <w:rPr>
                <w:i/>
                <w:iCs/>
              </w:rPr>
              <w:t xml:space="preserve"> </w:t>
            </w:r>
            <w:r w:rsidRPr="00300FFF">
              <w:rPr>
                <w:i/>
                <w:iCs/>
              </w:rPr>
              <w:t>representations of data.</w:t>
            </w:r>
          </w:p>
        </w:tc>
        <w:tc>
          <w:tcPr>
            <w:tcW w:w="2410" w:type="dxa"/>
          </w:tcPr>
          <w:p w14:paraId="309E87B4" w14:textId="77777777" w:rsidR="00BE180E" w:rsidRPr="0053351A" w:rsidRDefault="00300FFF">
            <w:pPr>
              <w:rPr>
                <w:b/>
                <w:bCs/>
              </w:rPr>
            </w:pPr>
            <w:r w:rsidRPr="0053351A">
              <w:rPr>
                <w:b/>
                <w:bCs/>
              </w:rPr>
              <w:t xml:space="preserve">Fractions: </w:t>
            </w:r>
          </w:p>
          <w:p w14:paraId="5F1B822F" w14:textId="6247418D" w:rsidR="00300FFF" w:rsidRPr="0053351A" w:rsidRDefault="0053351A">
            <w:pPr>
              <w:rPr>
                <w:i/>
                <w:iCs/>
              </w:rPr>
            </w:pPr>
            <w:r w:rsidRPr="0053351A">
              <w:rPr>
                <w:i/>
                <w:iCs/>
              </w:rPr>
              <w:t xml:space="preserve">To gain an understanding of different representations of fractions and how these can help thinking about fractions. </w:t>
            </w:r>
          </w:p>
        </w:tc>
      </w:tr>
      <w:tr w:rsidR="00D91595" w14:paraId="6150E003" w14:textId="77777777" w:rsidTr="00932B1A">
        <w:tc>
          <w:tcPr>
            <w:tcW w:w="1560" w:type="dxa"/>
          </w:tcPr>
          <w:p w14:paraId="5EB24A3B" w14:textId="7184114E" w:rsidR="00BE180E" w:rsidRPr="0092658E" w:rsidRDefault="006B7318">
            <w:pPr>
              <w:rPr>
                <w:b/>
                <w:bCs/>
              </w:rPr>
            </w:pPr>
            <w:r w:rsidRPr="0092658E">
              <w:rPr>
                <w:b/>
                <w:bCs/>
              </w:rPr>
              <w:t>S</w:t>
            </w:r>
            <w:r w:rsidR="00FF3079">
              <w:rPr>
                <w:b/>
                <w:bCs/>
              </w:rPr>
              <w:t>CIENCE</w:t>
            </w:r>
          </w:p>
        </w:tc>
        <w:tc>
          <w:tcPr>
            <w:tcW w:w="2268" w:type="dxa"/>
            <w:gridSpan w:val="2"/>
          </w:tcPr>
          <w:p w14:paraId="34A4CE16" w14:textId="199FFA62" w:rsidR="00BE180E" w:rsidRDefault="00284B84">
            <w:r w:rsidRPr="00257958">
              <w:rPr>
                <w:b/>
                <w:bCs/>
              </w:rPr>
              <w:t>How Science Works</w:t>
            </w:r>
            <w:r w:rsidR="00AE204B" w:rsidRPr="00257958">
              <w:rPr>
                <w:b/>
                <w:bCs/>
              </w:rPr>
              <w:t>/ Cells &amp; Organisations</w:t>
            </w:r>
            <w:r w:rsidR="00CD1D45">
              <w:rPr>
                <w:b/>
                <w:bCs/>
              </w:rPr>
              <w:t>:</w:t>
            </w:r>
            <w:r w:rsidR="00AE204B">
              <w:t xml:space="preserve"> </w:t>
            </w:r>
          </w:p>
          <w:p w14:paraId="295537B4" w14:textId="075C6188" w:rsidR="001644C6" w:rsidRPr="008A400E" w:rsidRDefault="008A400E">
            <w:pPr>
              <w:rPr>
                <w:i/>
                <w:iCs/>
              </w:rPr>
            </w:pPr>
            <w:r w:rsidRPr="008A400E">
              <w:rPr>
                <w:i/>
                <w:iCs/>
              </w:rPr>
              <w:t xml:space="preserve">To develop an understanding of the relationship between structure and function in biology. </w:t>
            </w:r>
          </w:p>
          <w:p w14:paraId="78D69DE9" w14:textId="7E52416C" w:rsidR="00021724" w:rsidRDefault="00021724"/>
        </w:tc>
        <w:tc>
          <w:tcPr>
            <w:tcW w:w="2126" w:type="dxa"/>
          </w:tcPr>
          <w:p w14:paraId="4EA28DAD" w14:textId="77777777" w:rsidR="00BE180E" w:rsidRDefault="00AE204B">
            <w:pPr>
              <w:rPr>
                <w:b/>
                <w:bCs/>
              </w:rPr>
            </w:pPr>
            <w:r w:rsidRPr="00257958">
              <w:rPr>
                <w:b/>
                <w:bCs/>
              </w:rPr>
              <w:t>Particles</w:t>
            </w:r>
            <w:r w:rsidR="00CD66E2" w:rsidRPr="00257958">
              <w:rPr>
                <w:b/>
                <w:bCs/>
              </w:rPr>
              <w:t xml:space="preserve"> / Investigation skills</w:t>
            </w:r>
            <w:r w:rsidR="008A400E">
              <w:rPr>
                <w:b/>
                <w:bCs/>
              </w:rPr>
              <w:t>:</w:t>
            </w:r>
          </w:p>
          <w:p w14:paraId="15E6527C" w14:textId="77777777" w:rsidR="008A400E" w:rsidRDefault="005836C9">
            <w:pPr>
              <w:rPr>
                <w:i/>
                <w:iCs/>
              </w:rPr>
            </w:pPr>
            <w:r w:rsidRPr="005836C9">
              <w:rPr>
                <w:i/>
                <w:iCs/>
              </w:rPr>
              <w:t xml:space="preserve">To understand the particle </w:t>
            </w:r>
            <w:proofErr w:type="gramStart"/>
            <w:r w:rsidRPr="005836C9">
              <w:rPr>
                <w:i/>
                <w:iCs/>
              </w:rPr>
              <w:t>model</w:t>
            </w:r>
            <w:proofErr w:type="gramEnd"/>
            <w:r w:rsidRPr="005836C9">
              <w:rPr>
                <w:i/>
                <w:iCs/>
              </w:rPr>
              <w:t xml:space="preserve"> we use to represent states of matter, link this to changes of state and apply this to many real life situations.</w:t>
            </w:r>
          </w:p>
          <w:p w14:paraId="5C74E3BC" w14:textId="1595262D" w:rsidR="00EF26A8" w:rsidRDefault="00EF26A8"/>
        </w:tc>
        <w:tc>
          <w:tcPr>
            <w:tcW w:w="2410" w:type="dxa"/>
          </w:tcPr>
          <w:p w14:paraId="2F757A5D" w14:textId="0CCFD6B2" w:rsidR="00BE180E" w:rsidRDefault="00CD66E2">
            <w:r w:rsidRPr="00257958">
              <w:rPr>
                <w:b/>
                <w:bCs/>
              </w:rPr>
              <w:t>Greenpower, Electricity and Forces</w:t>
            </w:r>
            <w:r w:rsidR="00C765C6">
              <w:rPr>
                <w:b/>
                <w:bCs/>
              </w:rPr>
              <w:t>:</w:t>
            </w:r>
            <w:r w:rsidR="009E6469">
              <w:t xml:space="preserve"> </w:t>
            </w:r>
          </w:p>
          <w:p w14:paraId="0B519950" w14:textId="148B617D" w:rsidR="005928A6" w:rsidRDefault="005928A6">
            <w:r w:rsidRPr="005928A6">
              <w:rPr>
                <w:i/>
                <w:iCs/>
              </w:rPr>
              <w:t xml:space="preserve">To look at the use of electricity in our </w:t>
            </w:r>
            <w:proofErr w:type="spellStart"/>
            <w:r w:rsidRPr="005928A6">
              <w:rPr>
                <w:i/>
                <w:iCs/>
              </w:rPr>
              <w:t>greenpower</w:t>
            </w:r>
            <w:proofErr w:type="spellEnd"/>
            <w:r w:rsidRPr="005928A6">
              <w:rPr>
                <w:i/>
                <w:iCs/>
              </w:rPr>
              <w:t xml:space="preserve"> car.</w:t>
            </w:r>
            <w:r w:rsidRPr="005928A6">
              <w:rPr>
                <w:i/>
                <w:iCs/>
              </w:rPr>
              <w:t xml:space="preserve"> </w:t>
            </w:r>
            <w:r w:rsidRPr="005928A6">
              <w:rPr>
                <w:i/>
                <w:iCs/>
              </w:rPr>
              <w:t xml:space="preserve">To look at the use of mechanics in our </w:t>
            </w:r>
            <w:proofErr w:type="spellStart"/>
            <w:r w:rsidRPr="005928A6">
              <w:rPr>
                <w:i/>
                <w:iCs/>
              </w:rPr>
              <w:t>greenpower</w:t>
            </w:r>
            <w:proofErr w:type="spellEnd"/>
            <w:r w:rsidRPr="005928A6">
              <w:rPr>
                <w:i/>
                <w:iCs/>
              </w:rPr>
              <w:t xml:space="preserve"> car.</w:t>
            </w:r>
          </w:p>
        </w:tc>
        <w:tc>
          <w:tcPr>
            <w:tcW w:w="2552" w:type="dxa"/>
            <w:gridSpan w:val="2"/>
          </w:tcPr>
          <w:p w14:paraId="7DA2ADD8" w14:textId="2B7D74FE" w:rsidR="00BE180E" w:rsidRDefault="009E6469">
            <w:pPr>
              <w:rPr>
                <w:b/>
                <w:bCs/>
              </w:rPr>
            </w:pPr>
            <w:r w:rsidRPr="00257958">
              <w:rPr>
                <w:b/>
                <w:bCs/>
              </w:rPr>
              <w:t>Atoms</w:t>
            </w:r>
            <w:r w:rsidR="00C765C6">
              <w:rPr>
                <w:b/>
                <w:bCs/>
              </w:rPr>
              <w:t>:</w:t>
            </w:r>
            <w:r>
              <w:t xml:space="preserve"> </w:t>
            </w:r>
          </w:p>
          <w:p w14:paraId="547348C2" w14:textId="591A08E1" w:rsidR="00C765C6" w:rsidRPr="00C765C6" w:rsidRDefault="00C765C6" w:rsidP="00C765C6">
            <w:r w:rsidRPr="00C765C6">
              <w:rPr>
                <w:i/>
                <w:iCs/>
              </w:rPr>
              <w:t>To understand the basics of chemistry and the periodic table as a grounding in chemistry knowledge. Use a range of separation techniques and then use these to solve problems.</w:t>
            </w:r>
          </w:p>
        </w:tc>
        <w:tc>
          <w:tcPr>
            <w:tcW w:w="2409" w:type="dxa"/>
          </w:tcPr>
          <w:p w14:paraId="1714433F" w14:textId="77777777" w:rsidR="00BE180E" w:rsidRDefault="009E6469">
            <w:r w:rsidRPr="00257958">
              <w:rPr>
                <w:b/>
                <w:bCs/>
              </w:rPr>
              <w:t>Energy</w:t>
            </w:r>
            <w:r w:rsidR="00C765C6">
              <w:rPr>
                <w:b/>
                <w:bCs/>
              </w:rPr>
              <w:t>:</w:t>
            </w:r>
            <w:r>
              <w:t xml:space="preserve"> </w:t>
            </w:r>
          </w:p>
          <w:p w14:paraId="65BB2B3E" w14:textId="6366E8A4" w:rsidR="000D2837" w:rsidRDefault="000D2837">
            <w:r w:rsidRPr="000D2837">
              <w:rPr>
                <w:i/>
                <w:iCs/>
              </w:rPr>
              <w:t>To look at the generation of electricity and heat in a familiar context to make it real: using the school energy plan to deliver better understanding.</w:t>
            </w:r>
          </w:p>
        </w:tc>
        <w:tc>
          <w:tcPr>
            <w:tcW w:w="2410" w:type="dxa"/>
          </w:tcPr>
          <w:p w14:paraId="655377DF" w14:textId="77777777" w:rsidR="00BE180E" w:rsidRDefault="009E6469">
            <w:pPr>
              <w:rPr>
                <w:b/>
                <w:bCs/>
              </w:rPr>
            </w:pPr>
            <w:r w:rsidRPr="00257958">
              <w:rPr>
                <w:b/>
                <w:bCs/>
              </w:rPr>
              <w:t xml:space="preserve">Human </w:t>
            </w:r>
            <w:r w:rsidR="009977FF" w:rsidRPr="00257958">
              <w:rPr>
                <w:b/>
                <w:bCs/>
              </w:rPr>
              <w:t>Reproduction</w:t>
            </w:r>
            <w:r w:rsidR="00C765C6">
              <w:rPr>
                <w:b/>
                <w:bCs/>
              </w:rPr>
              <w:t>:</w:t>
            </w:r>
            <w:r w:rsidR="009977FF">
              <w:t xml:space="preserve"> </w:t>
            </w:r>
          </w:p>
          <w:p w14:paraId="5876D186" w14:textId="7B669BA1" w:rsidR="000D2837" w:rsidRPr="000D2837" w:rsidRDefault="000D2837" w:rsidP="000D2837">
            <w:r w:rsidRPr="000D2837">
              <w:rPr>
                <w:i/>
                <w:iCs/>
              </w:rPr>
              <w:t>To understand how an organism develops and reproduces as part of its lifecycle with links to midwifery.</w:t>
            </w:r>
            <w:bookmarkStart w:id="0" w:name="_GoBack"/>
            <w:bookmarkEnd w:id="0"/>
          </w:p>
        </w:tc>
      </w:tr>
      <w:tr w:rsidR="00EF26A8" w14:paraId="57D4D9A2" w14:textId="77777777" w:rsidTr="00EF26A8">
        <w:tc>
          <w:tcPr>
            <w:tcW w:w="1560" w:type="dxa"/>
            <w:shd w:val="clear" w:color="auto" w:fill="00B0F0"/>
          </w:tcPr>
          <w:p w14:paraId="45AAAACF" w14:textId="121F5EB6" w:rsidR="00EF26A8" w:rsidRPr="0092658E" w:rsidRDefault="00EF26A8" w:rsidP="00EF26A8">
            <w:pPr>
              <w:rPr>
                <w:b/>
                <w:bCs/>
              </w:rPr>
            </w:pPr>
            <w:r>
              <w:rPr>
                <w:b/>
                <w:bCs/>
              </w:rPr>
              <w:t>SUBJECT</w:t>
            </w:r>
          </w:p>
        </w:tc>
        <w:tc>
          <w:tcPr>
            <w:tcW w:w="2268" w:type="dxa"/>
            <w:gridSpan w:val="2"/>
            <w:shd w:val="clear" w:color="auto" w:fill="00B0F0"/>
          </w:tcPr>
          <w:p w14:paraId="3F678FA8" w14:textId="1C2BFAC5" w:rsidR="00EF26A8" w:rsidRDefault="00EF26A8" w:rsidP="00EF26A8">
            <w:pPr>
              <w:rPr>
                <w:b/>
                <w:bCs/>
              </w:rPr>
            </w:pPr>
            <w:r w:rsidRPr="0092658E">
              <w:rPr>
                <w:b/>
                <w:bCs/>
              </w:rPr>
              <w:t>A</w:t>
            </w:r>
            <w:r>
              <w:rPr>
                <w:b/>
                <w:bCs/>
              </w:rPr>
              <w:t>UTUMN</w:t>
            </w:r>
            <w:r w:rsidRPr="0092658E">
              <w:rPr>
                <w:b/>
                <w:bCs/>
              </w:rPr>
              <w:t xml:space="preserve"> 1</w:t>
            </w:r>
          </w:p>
        </w:tc>
        <w:tc>
          <w:tcPr>
            <w:tcW w:w="2126" w:type="dxa"/>
            <w:shd w:val="clear" w:color="auto" w:fill="00B0F0"/>
          </w:tcPr>
          <w:p w14:paraId="02FEEC50" w14:textId="60FB4034" w:rsidR="00EF26A8" w:rsidRDefault="00EF26A8" w:rsidP="00EF26A8">
            <w:pPr>
              <w:rPr>
                <w:b/>
                <w:bCs/>
              </w:rPr>
            </w:pPr>
            <w:r w:rsidRPr="0092658E">
              <w:rPr>
                <w:b/>
                <w:bCs/>
              </w:rPr>
              <w:t>A</w:t>
            </w:r>
            <w:r>
              <w:rPr>
                <w:b/>
                <w:bCs/>
              </w:rPr>
              <w:t>UTUMN</w:t>
            </w:r>
            <w:r w:rsidRPr="0092658E">
              <w:rPr>
                <w:b/>
                <w:bCs/>
              </w:rPr>
              <w:t xml:space="preserve"> 2</w:t>
            </w:r>
          </w:p>
        </w:tc>
        <w:tc>
          <w:tcPr>
            <w:tcW w:w="2410" w:type="dxa"/>
            <w:shd w:val="clear" w:color="auto" w:fill="00B0F0"/>
          </w:tcPr>
          <w:p w14:paraId="08BC6918" w14:textId="0B28D918" w:rsidR="00EF26A8" w:rsidRPr="00AE6732" w:rsidRDefault="00EF26A8" w:rsidP="00EF26A8">
            <w:pPr>
              <w:rPr>
                <w:b/>
                <w:bCs/>
              </w:rPr>
            </w:pPr>
            <w:r w:rsidRPr="0092658E">
              <w:rPr>
                <w:b/>
                <w:bCs/>
              </w:rPr>
              <w:t>S</w:t>
            </w:r>
            <w:r>
              <w:rPr>
                <w:b/>
                <w:bCs/>
              </w:rPr>
              <w:t>PRING</w:t>
            </w:r>
            <w:r w:rsidRPr="0092658E">
              <w:rPr>
                <w:b/>
                <w:bCs/>
              </w:rPr>
              <w:t xml:space="preserve"> 1</w:t>
            </w:r>
          </w:p>
        </w:tc>
        <w:tc>
          <w:tcPr>
            <w:tcW w:w="2552" w:type="dxa"/>
            <w:gridSpan w:val="2"/>
            <w:shd w:val="clear" w:color="auto" w:fill="00B0F0"/>
          </w:tcPr>
          <w:p w14:paraId="3F1881C2" w14:textId="3C43AA0A" w:rsidR="00EF26A8" w:rsidRDefault="00EF26A8" w:rsidP="00EF26A8">
            <w:pPr>
              <w:rPr>
                <w:b/>
                <w:bCs/>
              </w:rPr>
            </w:pPr>
            <w:r w:rsidRPr="0092658E">
              <w:rPr>
                <w:b/>
                <w:bCs/>
              </w:rPr>
              <w:t>S</w:t>
            </w:r>
            <w:r>
              <w:rPr>
                <w:b/>
                <w:bCs/>
              </w:rPr>
              <w:t>PRING</w:t>
            </w:r>
            <w:r w:rsidRPr="0092658E">
              <w:rPr>
                <w:b/>
                <w:bCs/>
              </w:rPr>
              <w:t xml:space="preserve"> 2</w:t>
            </w:r>
          </w:p>
        </w:tc>
        <w:tc>
          <w:tcPr>
            <w:tcW w:w="2409" w:type="dxa"/>
            <w:shd w:val="clear" w:color="auto" w:fill="00B0F0"/>
          </w:tcPr>
          <w:p w14:paraId="2A36B740" w14:textId="37AF055C" w:rsidR="00EF26A8" w:rsidRDefault="00EF26A8" w:rsidP="00EF26A8">
            <w:pPr>
              <w:rPr>
                <w:b/>
                <w:bCs/>
              </w:rPr>
            </w:pPr>
            <w:r w:rsidRPr="0092658E">
              <w:rPr>
                <w:b/>
                <w:bCs/>
              </w:rPr>
              <w:t>S</w:t>
            </w:r>
            <w:r>
              <w:rPr>
                <w:b/>
                <w:bCs/>
              </w:rPr>
              <w:t>UMMER</w:t>
            </w:r>
            <w:r w:rsidRPr="0092658E">
              <w:rPr>
                <w:b/>
                <w:bCs/>
              </w:rPr>
              <w:t xml:space="preserve"> 1</w:t>
            </w:r>
          </w:p>
        </w:tc>
        <w:tc>
          <w:tcPr>
            <w:tcW w:w="2410" w:type="dxa"/>
            <w:shd w:val="clear" w:color="auto" w:fill="00B0F0"/>
          </w:tcPr>
          <w:p w14:paraId="1020DD42" w14:textId="44DA7075" w:rsidR="00EF26A8" w:rsidRPr="00B54090" w:rsidRDefault="00EF26A8" w:rsidP="00EF26A8">
            <w:pPr>
              <w:rPr>
                <w:b/>
                <w:bCs/>
              </w:rPr>
            </w:pPr>
            <w:r w:rsidRPr="0092658E">
              <w:rPr>
                <w:b/>
                <w:bCs/>
              </w:rPr>
              <w:t>S</w:t>
            </w:r>
            <w:r>
              <w:rPr>
                <w:b/>
                <w:bCs/>
              </w:rPr>
              <w:t xml:space="preserve">UMMER </w:t>
            </w:r>
            <w:r w:rsidRPr="0092658E">
              <w:rPr>
                <w:b/>
                <w:bCs/>
              </w:rPr>
              <w:t>2</w:t>
            </w:r>
          </w:p>
        </w:tc>
      </w:tr>
      <w:tr w:rsidR="00EF26A8" w14:paraId="458629D8" w14:textId="77777777" w:rsidTr="00932B1A">
        <w:tc>
          <w:tcPr>
            <w:tcW w:w="1560" w:type="dxa"/>
          </w:tcPr>
          <w:p w14:paraId="76AEC73A" w14:textId="39C50A5D" w:rsidR="00EF26A8" w:rsidRPr="0092658E" w:rsidRDefault="00EF26A8" w:rsidP="00EF26A8">
            <w:pPr>
              <w:rPr>
                <w:b/>
                <w:bCs/>
              </w:rPr>
            </w:pPr>
            <w:r w:rsidRPr="0092658E">
              <w:rPr>
                <w:b/>
                <w:bCs/>
              </w:rPr>
              <w:t>C</w:t>
            </w:r>
            <w:r>
              <w:rPr>
                <w:b/>
                <w:bCs/>
              </w:rPr>
              <w:t>OMPUTING</w:t>
            </w:r>
          </w:p>
        </w:tc>
        <w:tc>
          <w:tcPr>
            <w:tcW w:w="2268" w:type="dxa"/>
            <w:gridSpan w:val="2"/>
          </w:tcPr>
          <w:p w14:paraId="2A1DEABE" w14:textId="3C9BAE5E" w:rsidR="00EF26A8" w:rsidRDefault="00EF26A8" w:rsidP="00EF26A8">
            <w:r>
              <w:rPr>
                <w:b/>
                <w:bCs/>
              </w:rPr>
              <w:t>Using technology:</w:t>
            </w:r>
            <w:r>
              <w:t xml:space="preserve"> </w:t>
            </w:r>
            <w:r w:rsidRPr="002D1408">
              <w:rPr>
                <w:i/>
                <w:iCs/>
              </w:rPr>
              <w:t>Knowing how to use technology correctly and safely. Including Office programs, email and social media.</w:t>
            </w:r>
          </w:p>
        </w:tc>
        <w:tc>
          <w:tcPr>
            <w:tcW w:w="2126" w:type="dxa"/>
          </w:tcPr>
          <w:p w14:paraId="46726F90" w14:textId="1E0F2632" w:rsidR="00EF26A8" w:rsidRDefault="00EF26A8" w:rsidP="00EF26A8">
            <w:pPr>
              <w:rPr>
                <w:b/>
                <w:bCs/>
              </w:rPr>
            </w:pPr>
            <w:r>
              <w:rPr>
                <w:b/>
                <w:bCs/>
              </w:rPr>
              <w:t>Programming 1</w:t>
            </w:r>
            <w:r>
              <w:rPr>
                <w:b/>
                <w:bCs/>
              </w:rPr>
              <w:t>:</w:t>
            </w:r>
          </w:p>
          <w:p w14:paraId="5FC891B2" w14:textId="77777777" w:rsidR="00EF26A8" w:rsidRDefault="00EF26A8" w:rsidP="00EF26A8">
            <w:pPr>
              <w:rPr>
                <w:i/>
                <w:iCs/>
              </w:rPr>
            </w:pPr>
            <w:r>
              <w:t>E</w:t>
            </w:r>
            <w:r w:rsidRPr="00AE6732">
              <w:rPr>
                <w:i/>
                <w:iCs/>
              </w:rPr>
              <w:t>xploring the fundamentals of programming</w:t>
            </w:r>
            <w:r>
              <w:rPr>
                <w:i/>
                <w:iCs/>
              </w:rPr>
              <w:t xml:space="preserve"> using drag and drop to program games and animations</w:t>
            </w:r>
            <w:r w:rsidRPr="00DD2D55">
              <w:rPr>
                <w:i/>
                <w:iCs/>
              </w:rPr>
              <w:t>; Harlem shake, car racer, meteor dodge &amp; flappy bird.</w:t>
            </w:r>
          </w:p>
          <w:p w14:paraId="44D152DF" w14:textId="77777777" w:rsidR="00FA4FB6" w:rsidRDefault="00FA4FB6" w:rsidP="00EF26A8"/>
          <w:p w14:paraId="58C33970" w14:textId="6326066C" w:rsidR="00FA4FB6" w:rsidRDefault="00FA4FB6" w:rsidP="00EF26A8"/>
        </w:tc>
        <w:tc>
          <w:tcPr>
            <w:tcW w:w="2410" w:type="dxa"/>
          </w:tcPr>
          <w:p w14:paraId="547F634A" w14:textId="5C771EE7" w:rsidR="00EF26A8" w:rsidRPr="003622E4" w:rsidRDefault="00EF26A8" w:rsidP="00EF26A8">
            <w:pPr>
              <w:rPr>
                <w:b/>
                <w:bCs/>
              </w:rPr>
            </w:pPr>
            <w:r w:rsidRPr="00AE6732">
              <w:rPr>
                <w:b/>
                <w:bCs/>
              </w:rPr>
              <w:t>Programming</w:t>
            </w:r>
            <w:r>
              <w:rPr>
                <w:b/>
                <w:bCs/>
              </w:rPr>
              <w:t xml:space="preserve"> 2: </w:t>
            </w:r>
            <w:r>
              <w:t xml:space="preserve"> E</w:t>
            </w:r>
            <w:r w:rsidRPr="00AE6732">
              <w:rPr>
                <w:i/>
                <w:iCs/>
              </w:rPr>
              <w:t>xploring the fundamentals of programming; syntax, variables and IO, arithmetic and selection.</w:t>
            </w:r>
            <w:r>
              <w:t xml:space="preserve"> </w:t>
            </w:r>
          </w:p>
        </w:tc>
        <w:tc>
          <w:tcPr>
            <w:tcW w:w="2552" w:type="dxa"/>
            <w:gridSpan w:val="2"/>
          </w:tcPr>
          <w:p w14:paraId="56A2E320" w14:textId="77777777" w:rsidR="00EF26A8" w:rsidRDefault="00EF26A8" w:rsidP="00EF26A8">
            <w:r>
              <w:rPr>
                <w:b/>
                <w:bCs/>
              </w:rPr>
              <w:t>Image Editing:</w:t>
            </w:r>
          </w:p>
          <w:p w14:paraId="3610F369" w14:textId="41F0289A" w:rsidR="00EF26A8" w:rsidRDefault="00EF26A8" w:rsidP="00EF26A8">
            <w:r>
              <w:rPr>
                <w:i/>
                <w:iCs/>
              </w:rPr>
              <w:t>D</w:t>
            </w:r>
            <w:r w:rsidRPr="00C0213D">
              <w:rPr>
                <w:i/>
                <w:iCs/>
              </w:rPr>
              <w:t>eveloping animation skills, combining images, clone stamp and colour change, GIF animation.</w:t>
            </w:r>
            <w:r>
              <w:t xml:space="preserve"> </w:t>
            </w:r>
            <w:r>
              <w:t xml:space="preserve"> </w:t>
            </w:r>
          </w:p>
        </w:tc>
        <w:tc>
          <w:tcPr>
            <w:tcW w:w="2409" w:type="dxa"/>
          </w:tcPr>
          <w:p w14:paraId="099C63B0" w14:textId="77777777" w:rsidR="00EF26A8" w:rsidRDefault="00EF26A8" w:rsidP="00EF26A8">
            <w:r>
              <w:rPr>
                <w:b/>
                <w:bCs/>
              </w:rPr>
              <w:t xml:space="preserve">Computer Science Theory: </w:t>
            </w:r>
            <w:r>
              <w:t xml:space="preserve"> </w:t>
            </w:r>
          </w:p>
          <w:p w14:paraId="4356E1B4" w14:textId="4FA90C83" w:rsidR="00EF26A8" w:rsidRDefault="00EF26A8" w:rsidP="00EF26A8">
            <w:r>
              <w:rPr>
                <w:i/>
                <w:iCs/>
              </w:rPr>
              <w:t>E</w:t>
            </w:r>
            <w:r w:rsidRPr="00D328D6">
              <w:rPr>
                <w:i/>
                <w:iCs/>
              </w:rPr>
              <w:t>xploring the design process; logo and clothing, radio, web advertising and website design.</w:t>
            </w:r>
          </w:p>
        </w:tc>
        <w:tc>
          <w:tcPr>
            <w:tcW w:w="2410" w:type="dxa"/>
          </w:tcPr>
          <w:p w14:paraId="45E40993" w14:textId="5C8E271D" w:rsidR="00EF26A8" w:rsidRPr="00B54090" w:rsidRDefault="00EF26A8" w:rsidP="00EF26A8">
            <w:pPr>
              <w:rPr>
                <w:b/>
                <w:bCs/>
              </w:rPr>
            </w:pPr>
            <w:r w:rsidRPr="00B54090">
              <w:rPr>
                <w:b/>
                <w:bCs/>
              </w:rPr>
              <w:t xml:space="preserve">Game </w:t>
            </w:r>
            <w:r>
              <w:rPr>
                <w:b/>
                <w:bCs/>
              </w:rPr>
              <w:t>P</w:t>
            </w:r>
            <w:r w:rsidRPr="00B54090">
              <w:rPr>
                <w:b/>
                <w:bCs/>
              </w:rPr>
              <w:t>rogramming</w:t>
            </w:r>
            <w:r>
              <w:rPr>
                <w:b/>
                <w:bCs/>
              </w:rPr>
              <w:t xml:space="preserve">: </w:t>
            </w:r>
          </w:p>
          <w:p w14:paraId="771D9911" w14:textId="58501BFA" w:rsidR="00EF26A8" w:rsidRDefault="00EF26A8" w:rsidP="00EF26A8">
            <w:r>
              <w:rPr>
                <w:i/>
                <w:iCs/>
              </w:rPr>
              <w:t>E</w:t>
            </w:r>
            <w:r w:rsidRPr="00DE5E0D">
              <w:rPr>
                <w:i/>
                <w:iCs/>
              </w:rPr>
              <w:t>xploring how to create</w:t>
            </w:r>
            <w:r>
              <w:rPr>
                <w:i/>
                <w:iCs/>
              </w:rPr>
              <w:t xml:space="preserve"> programs using a game engine.</w:t>
            </w:r>
          </w:p>
        </w:tc>
      </w:tr>
      <w:tr w:rsidR="00EF26A8" w14:paraId="78373C9E" w14:textId="77777777" w:rsidTr="00932B1A">
        <w:tc>
          <w:tcPr>
            <w:tcW w:w="1560" w:type="dxa"/>
          </w:tcPr>
          <w:p w14:paraId="4700294C" w14:textId="23272581" w:rsidR="00EF26A8" w:rsidRPr="0092658E" w:rsidRDefault="00EF26A8" w:rsidP="00EF26A8">
            <w:pPr>
              <w:rPr>
                <w:b/>
                <w:bCs/>
              </w:rPr>
            </w:pPr>
            <w:r w:rsidRPr="0092658E">
              <w:rPr>
                <w:b/>
                <w:bCs/>
              </w:rPr>
              <w:t>MFL</w:t>
            </w:r>
          </w:p>
        </w:tc>
        <w:tc>
          <w:tcPr>
            <w:tcW w:w="2268" w:type="dxa"/>
            <w:gridSpan w:val="2"/>
          </w:tcPr>
          <w:p w14:paraId="6251A5DB" w14:textId="77777777" w:rsidR="00EF26A8" w:rsidRDefault="00EF26A8" w:rsidP="00EF26A8">
            <w:pPr>
              <w:rPr>
                <w:b/>
                <w:bCs/>
              </w:rPr>
            </w:pPr>
            <w:r w:rsidRPr="002849BC">
              <w:rPr>
                <w:b/>
                <w:bCs/>
              </w:rPr>
              <w:t>Who are we?</w:t>
            </w:r>
          </w:p>
          <w:p w14:paraId="50CF0087" w14:textId="77777777" w:rsidR="00EF26A8" w:rsidRDefault="00EF26A8" w:rsidP="00EF26A8">
            <w:r>
              <w:t>Exploring the fundamental skills of communicating; greetings, names, months and birthdays, where you live.</w:t>
            </w:r>
          </w:p>
          <w:p w14:paraId="6C3D1CAD" w14:textId="2C8A4D94" w:rsidR="00FA4FB6" w:rsidRDefault="00FA4FB6" w:rsidP="00EF26A8"/>
        </w:tc>
        <w:tc>
          <w:tcPr>
            <w:tcW w:w="2126" w:type="dxa"/>
          </w:tcPr>
          <w:p w14:paraId="19FA473B" w14:textId="77777777" w:rsidR="00EF26A8" w:rsidRDefault="00EF26A8" w:rsidP="00EF26A8">
            <w:r w:rsidRPr="004227AF">
              <w:rPr>
                <w:b/>
                <w:bCs/>
              </w:rPr>
              <w:t>Family &amp; community</w:t>
            </w:r>
            <w:r>
              <w:rPr>
                <w:b/>
                <w:bCs/>
              </w:rPr>
              <w:t>:</w:t>
            </w:r>
            <w:r>
              <w:t xml:space="preserve"> E</w:t>
            </w:r>
            <w:r w:rsidRPr="004227AF">
              <w:rPr>
                <w:i/>
                <w:iCs/>
              </w:rPr>
              <w:t>xploring the family, getting about, regular &amp; present tense.</w:t>
            </w:r>
            <w:r>
              <w:t xml:space="preserve"> </w:t>
            </w:r>
          </w:p>
          <w:p w14:paraId="4B43081B" w14:textId="77777777" w:rsidR="00FA4FB6" w:rsidRDefault="00FA4FB6" w:rsidP="00EF26A8"/>
          <w:p w14:paraId="00F25269" w14:textId="77777777" w:rsidR="00FA4FB6" w:rsidRDefault="00FA4FB6" w:rsidP="00EF26A8"/>
          <w:p w14:paraId="7F821167" w14:textId="659ADBE2" w:rsidR="00FA4FB6" w:rsidRDefault="00FA4FB6" w:rsidP="00EF26A8"/>
        </w:tc>
        <w:tc>
          <w:tcPr>
            <w:tcW w:w="2410" w:type="dxa"/>
          </w:tcPr>
          <w:p w14:paraId="367B05CF" w14:textId="76C4B7F2" w:rsidR="00EF26A8" w:rsidRDefault="00EF26A8" w:rsidP="00EF26A8">
            <w:r w:rsidRPr="009A5A23">
              <w:rPr>
                <w:b/>
                <w:bCs/>
              </w:rPr>
              <w:t>Going out</w:t>
            </w:r>
            <w:r>
              <w:rPr>
                <w:b/>
                <w:bCs/>
              </w:rPr>
              <w:t>:</w:t>
            </w:r>
          </w:p>
          <w:p w14:paraId="3BE2A6A9" w14:textId="4C6EF3DB" w:rsidR="00EF26A8" w:rsidRDefault="00EF26A8" w:rsidP="00EF26A8">
            <w:r>
              <w:rPr>
                <w:i/>
                <w:iCs/>
              </w:rPr>
              <w:t>E</w:t>
            </w:r>
            <w:r w:rsidRPr="000E4150">
              <w:rPr>
                <w:i/>
                <w:iCs/>
              </w:rPr>
              <w:t>xploring the wider community, the weather, directions, activities.</w:t>
            </w:r>
            <w:r>
              <w:t xml:space="preserve"> </w:t>
            </w:r>
          </w:p>
        </w:tc>
        <w:tc>
          <w:tcPr>
            <w:tcW w:w="2552" w:type="dxa"/>
            <w:gridSpan w:val="2"/>
          </w:tcPr>
          <w:p w14:paraId="5EF46193" w14:textId="6365E96F" w:rsidR="00EF26A8" w:rsidRDefault="00EF26A8" w:rsidP="00EF26A8">
            <w:r w:rsidRPr="000E4150">
              <w:rPr>
                <w:b/>
                <w:bCs/>
              </w:rPr>
              <w:t>Through the Keyhole</w:t>
            </w:r>
            <w:r>
              <w:rPr>
                <w:b/>
                <w:bCs/>
              </w:rPr>
              <w:t>:</w:t>
            </w:r>
            <w:r>
              <w:t xml:space="preserve"> </w:t>
            </w:r>
          </w:p>
          <w:p w14:paraId="0120802F" w14:textId="35765E80" w:rsidR="00EF26A8" w:rsidRPr="00433891" w:rsidRDefault="00EF26A8" w:rsidP="00EF26A8">
            <w:pPr>
              <w:rPr>
                <w:i/>
                <w:iCs/>
              </w:rPr>
            </w:pPr>
            <w:r w:rsidRPr="00433891">
              <w:rPr>
                <w:i/>
                <w:iCs/>
              </w:rPr>
              <w:t xml:space="preserve">Utilising the use of adjectives and common place vocabulary to explore the home environment. </w:t>
            </w:r>
          </w:p>
        </w:tc>
        <w:tc>
          <w:tcPr>
            <w:tcW w:w="2409" w:type="dxa"/>
          </w:tcPr>
          <w:p w14:paraId="609464E2" w14:textId="74B8943D" w:rsidR="00EF26A8" w:rsidRDefault="00EF26A8" w:rsidP="00EF26A8">
            <w:r w:rsidRPr="00D67EF8">
              <w:rPr>
                <w:b/>
                <w:bCs/>
              </w:rPr>
              <w:t>Who am I?</w:t>
            </w:r>
            <w:r>
              <w:t xml:space="preserve"> </w:t>
            </w:r>
          </w:p>
          <w:p w14:paraId="56E235EF" w14:textId="0D6F7A6C" w:rsidR="00EF26A8" w:rsidRDefault="00EF26A8" w:rsidP="00EF26A8">
            <w:r>
              <w:rPr>
                <w:i/>
                <w:iCs/>
              </w:rPr>
              <w:t>E</w:t>
            </w:r>
            <w:r w:rsidRPr="00D67EF8">
              <w:rPr>
                <w:i/>
                <w:iCs/>
              </w:rPr>
              <w:t>xploring the physical and personal characteristics. Talking about others, mealtimes.</w:t>
            </w:r>
            <w:r>
              <w:t xml:space="preserve"> </w:t>
            </w:r>
          </w:p>
        </w:tc>
        <w:tc>
          <w:tcPr>
            <w:tcW w:w="2410" w:type="dxa"/>
          </w:tcPr>
          <w:p w14:paraId="69DAA083" w14:textId="0588BC5A" w:rsidR="00EF26A8" w:rsidRDefault="00EF26A8" w:rsidP="00EF26A8">
            <w:r w:rsidRPr="00A920BD">
              <w:rPr>
                <w:b/>
                <w:bCs/>
              </w:rPr>
              <w:t>Food</w:t>
            </w:r>
            <w:r>
              <w:rPr>
                <w:b/>
                <w:bCs/>
              </w:rPr>
              <w:t>:</w:t>
            </w:r>
            <w:r>
              <w:t xml:space="preserve"> </w:t>
            </w:r>
          </w:p>
          <w:p w14:paraId="3F3BE7C5" w14:textId="636BD1D9" w:rsidR="00EF26A8" w:rsidRDefault="00EF26A8" w:rsidP="00EF26A8">
            <w:r>
              <w:rPr>
                <w:i/>
                <w:iCs/>
              </w:rPr>
              <w:t>E</w:t>
            </w:r>
            <w:r w:rsidRPr="00A920BD">
              <w:rPr>
                <w:i/>
                <w:iCs/>
              </w:rPr>
              <w:t>xploring the cuisine and culture, ordering food and engaging in public events.</w:t>
            </w:r>
            <w:r>
              <w:t xml:space="preserve"> </w:t>
            </w:r>
          </w:p>
        </w:tc>
      </w:tr>
      <w:tr w:rsidR="00EF26A8" w14:paraId="3D51B7D5" w14:textId="77777777" w:rsidTr="00932B1A">
        <w:tc>
          <w:tcPr>
            <w:tcW w:w="1560" w:type="dxa"/>
          </w:tcPr>
          <w:p w14:paraId="71E7C9C8" w14:textId="226D0F6C" w:rsidR="00EF26A8" w:rsidRPr="0092658E" w:rsidRDefault="00EF26A8" w:rsidP="00EF26A8">
            <w:pPr>
              <w:rPr>
                <w:b/>
                <w:bCs/>
              </w:rPr>
            </w:pPr>
            <w:r w:rsidRPr="0092658E">
              <w:rPr>
                <w:b/>
                <w:bCs/>
              </w:rPr>
              <w:t>PE</w:t>
            </w:r>
          </w:p>
        </w:tc>
        <w:tc>
          <w:tcPr>
            <w:tcW w:w="2268" w:type="dxa"/>
            <w:gridSpan w:val="2"/>
          </w:tcPr>
          <w:p w14:paraId="12CFDA00" w14:textId="77777777" w:rsidR="00EF26A8" w:rsidRDefault="00EF26A8" w:rsidP="00EF26A8">
            <w:pPr>
              <w:rPr>
                <w:b/>
                <w:bCs/>
              </w:rPr>
            </w:pPr>
            <w:r w:rsidRPr="001F4601">
              <w:rPr>
                <w:b/>
                <w:bCs/>
              </w:rPr>
              <w:t>Health Related Fitness</w:t>
            </w:r>
            <w:r>
              <w:rPr>
                <w:b/>
                <w:bCs/>
              </w:rPr>
              <w:t xml:space="preserve">: </w:t>
            </w:r>
          </w:p>
          <w:p w14:paraId="6434FB89" w14:textId="4AEAFC67" w:rsidR="00EF26A8" w:rsidRDefault="00EF26A8" w:rsidP="00EF26A8">
            <w:r>
              <w:rPr>
                <w:i/>
                <w:iCs/>
              </w:rPr>
              <w:t>E</w:t>
            </w:r>
            <w:r w:rsidRPr="001F4601">
              <w:rPr>
                <w:i/>
                <w:iCs/>
              </w:rPr>
              <w:t xml:space="preserve">xploring the health benefits of exercise </w:t>
            </w:r>
            <w:proofErr w:type="gramStart"/>
            <w:r w:rsidRPr="001F4601">
              <w:rPr>
                <w:i/>
                <w:iCs/>
              </w:rPr>
              <w:t>through the use of</w:t>
            </w:r>
            <w:proofErr w:type="gramEnd"/>
            <w:r w:rsidRPr="001F4601">
              <w:rPr>
                <w:i/>
                <w:iCs/>
              </w:rPr>
              <w:t xml:space="preserve"> invasion games.</w:t>
            </w:r>
            <w:r>
              <w:t xml:space="preserve"> </w:t>
            </w:r>
          </w:p>
        </w:tc>
        <w:tc>
          <w:tcPr>
            <w:tcW w:w="2126" w:type="dxa"/>
          </w:tcPr>
          <w:p w14:paraId="282D0BAF" w14:textId="77777777" w:rsidR="00EF26A8" w:rsidRDefault="00EF26A8" w:rsidP="00EF26A8">
            <w:r w:rsidRPr="0055740E">
              <w:rPr>
                <w:b/>
                <w:bCs/>
              </w:rPr>
              <w:t>Competition</w:t>
            </w:r>
            <w:r>
              <w:rPr>
                <w:b/>
                <w:bCs/>
              </w:rPr>
              <w:t>:</w:t>
            </w:r>
            <w:r>
              <w:t xml:space="preserve"> D</w:t>
            </w:r>
            <w:r w:rsidRPr="00FE7625">
              <w:rPr>
                <w:i/>
                <w:iCs/>
              </w:rPr>
              <w:t>eveloping practical game skills, handling, strategy and motivation, Badminton, Hockey &amp; Football.</w:t>
            </w:r>
            <w:r>
              <w:t xml:space="preserve"> </w:t>
            </w:r>
          </w:p>
          <w:p w14:paraId="7D52765E" w14:textId="77777777" w:rsidR="00FA4FB6" w:rsidRDefault="00FA4FB6" w:rsidP="00EF26A8"/>
          <w:p w14:paraId="47269411" w14:textId="77777777" w:rsidR="00FA4FB6" w:rsidRDefault="00FA4FB6" w:rsidP="00EF26A8"/>
          <w:p w14:paraId="767E589A" w14:textId="77777777" w:rsidR="00FA4FB6" w:rsidRDefault="00FA4FB6" w:rsidP="00EF26A8"/>
          <w:p w14:paraId="5FA2969A" w14:textId="0D89B200" w:rsidR="00E8691C" w:rsidRDefault="00E8691C" w:rsidP="00EF26A8"/>
        </w:tc>
        <w:tc>
          <w:tcPr>
            <w:tcW w:w="2410" w:type="dxa"/>
          </w:tcPr>
          <w:p w14:paraId="595ED115" w14:textId="77777777" w:rsidR="00EF26A8" w:rsidRDefault="00EF26A8" w:rsidP="00EF26A8">
            <w:pPr>
              <w:rPr>
                <w:b/>
                <w:bCs/>
              </w:rPr>
            </w:pPr>
            <w:r w:rsidRPr="007F068B">
              <w:rPr>
                <w:b/>
                <w:bCs/>
              </w:rPr>
              <w:t>The Body</w:t>
            </w:r>
            <w:r>
              <w:rPr>
                <w:b/>
                <w:bCs/>
              </w:rPr>
              <w:t>:</w:t>
            </w:r>
          </w:p>
          <w:p w14:paraId="7B7877FF" w14:textId="56C83324" w:rsidR="00EF26A8" w:rsidRDefault="00EF26A8" w:rsidP="00EF26A8">
            <w:r w:rsidRPr="007F068B">
              <w:rPr>
                <w:i/>
                <w:iCs/>
              </w:rPr>
              <w:t>Exploring the mechanics of movement, through dance and gymnastics</w:t>
            </w:r>
            <w:r>
              <w:t xml:space="preserve">. </w:t>
            </w:r>
          </w:p>
        </w:tc>
        <w:tc>
          <w:tcPr>
            <w:tcW w:w="2552" w:type="dxa"/>
            <w:gridSpan w:val="2"/>
          </w:tcPr>
          <w:p w14:paraId="3669943A" w14:textId="77777777" w:rsidR="00EF26A8" w:rsidRDefault="00EF26A8" w:rsidP="00EF26A8">
            <w:pPr>
              <w:rPr>
                <w:b/>
                <w:bCs/>
              </w:rPr>
            </w:pPr>
            <w:r w:rsidRPr="007F068B">
              <w:rPr>
                <w:b/>
                <w:bCs/>
              </w:rPr>
              <w:t>The Body</w:t>
            </w:r>
            <w:r>
              <w:rPr>
                <w:b/>
                <w:bCs/>
              </w:rPr>
              <w:t xml:space="preserve">: </w:t>
            </w:r>
          </w:p>
          <w:p w14:paraId="57A05A9C" w14:textId="210E2336" w:rsidR="00EF26A8" w:rsidRDefault="00EF26A8" w:rsidP="00EF26A8">
            <w:r w:rsidRPr="007F068B">
              <w:rPr>
                <w:i/>
                <w:iCs/>
              </w:rPr>
              <w:t>Exploring the mechanics of movement, through dance and gymnastics</w:t>
            </w:r>
            <w:r>
              <w:t>.</w:t>
            </w:r>
          </w:p>
        </w:tc>
        <w:tc>
          <w:tcPr>
            <w:tcW w:w="2409" w:type="dxa"/>
          </w:tcPr>
          <w:p w14:paraId="3DC0FEF2" w14:textId="713F75A7" w:rsidR="00EF26A8" w:rsidRDefault="00EF26A8" w:rsidP="00EF26A8">
            <w:r w:rsidRPr="00CE220A">
              <w:rPr>
                <w:b/>
                <w:bCs/>
              </w:rPr>
              <w:t>Net &amp; Wall</w:t>
            </w:r>
            <w:r>
              <w:t xml:space="preserve"> – </w:t>
            </w:r>
            <w:r w:rsidRPr="00CE220A">
              <w:rPr>
                <w:i/>
                <w:iCs/>
              </w:rPr>
              <w:t>exploring and developing a broader range of performance skills, such as striking and fielding, Tennis, Cricket, Softball and Rounders.</w:t>
            </w:r>
            <w:r>
              <w:t xml:space="preserve"> </w:t>
            </w:r>
          </w:p>
        </w:tc>
        <w:tc>
          <w:tcPr>
            <w:tcW w:w="2410" w:type="dxa"/>
          </w:tcPr>
          <w:p w14:paraId="30014F73" w14:textId="0BA67B1A" w:rsidR="00EF26A8" w:rsidRDefault="00EF26A8" w:rsidP="00EF26A8">
            <w:r w:rsidRPr="00CE220A">
              <w:rPr>
                <w:b/>
                <w:bCs/>
              </w:rPr>
              <w:t>Net &amp; Wall</w:t>
            </w:r>
            <w:r>
              <w:t xml:space="preserve"> – </w:t>
            </w:r>
            <w:r w:rsidRPr="00CE220A">
              <w:rPr>
                <w:i/>
                <w:iCs/>
              </w:rPr>
              <w:t>exploring and developing a broader range of performance skills, such as striking and fielding, Tennis, Cricket, Softball and Rounders.</w:t>
            </w:r>
          </w:p>
        </w:tc>
      </w:tr>
      <w:tr w:rsidR="00FA4FB6" w14:paraId="1E9B788B" w14:textId="77777777" w:rsidTr="00E8691C">
        <w:tc>
          <w:tcPr>
            <w:tcW w:w="1560" w:type="dxa"/>
            <w:shd w:val="clear" w:color="auto" w:fill="00B0F0"/>
          </w:tcPr>
          <w:p w14:paraId="097E2299" w14:textId="1E430BA5" w:rsidR="00FA4FB6" w:rsidRPr="0092658E" w:rsidRDefault="00FA4FB6" w:rsidP="001E4A12">
            <w:pPr>
              <w:rPr>
                <w:b/>
                <w:bCs/>
              </w:rPr>
            </w:pPr>
            <w:r>
              <w:rPr>
                <w:b/>
                <w:bCs/>
              </w:rPr>
              <w:t>SUBJECT</w:t>
            </w:r>
          </w:p>
        </w:tc>
        <w:tc>
          <w:tcPr>
            <w:tcW w:w="2268" w:type="dxa"/>
            <w:gridSpan w:val="2"/>
            <w:shd w:val="clear" w:color="auto" w:fill="00B0F0"/>
          </w:tcPr>
          <w:p w14:paraId="4701F909" w14:textId="13D9CB01" w:rsidR="00FA4FB6" w:rsidRPr="001F4601" w:rsidRDefault="00FA4FB6" w:rsidP="00E8691C">
            <w:pPr>
              <w:jc w:val="center"/>
              <w:rPr>
                <w:b/>
                <w:bCs/>
              </w:rPr>
            </w:pPr>
            <w:r>
              <w:rPr>
                <w:b/>
                <w:bCs/>
              </w:rPr>
              <w:t>AUTUMN 1</w:t>
            </w:r>
          </w:p>
        </w:tc>
        <w:tc>
          <w:tcPr>
            <w:tcW w:w="2126" w:type="dxa"/>
            <w:shd w:val="clear" w:color="auto" w:fill="00B0F0"/>
          </w:tcPr>
          <w:p w14:paraId="31BBA39D" w14:textId="5672CF5B" w:rsidR="00FA4FB6" w:rsidRPr="0055740E" w:rsidRDefault="00FA4FB6" w:rsidP="00E8691C">
            <w:pPr>
              <w:jc w:val="center"/>
              <w:rPr>
                <w:b/>
                <w:bCs/>
              </w:rPr>
            </w:pPr>
            <w:r>
              <w:rPr>
                <w:b/>
                <w:bCs/>
              </w:rPr>
              <w:t>AUTUMN</w:t>
            </w:r>
          </w:p>
        </w:tc>
        <w:tc>
          <w:tcPr>
            <w:tcW w:w="2410" w:type="dxa"/>
            <w:shd w:val="clear" w:color="auto" w:fill="00B0F0"/>
          </w:tcPr>
          <w:p w14:paraId="0680939B" w14:textId="312B1FF3" w:rsidR="00FA4FB6" w:rsidRPr="007F068B" w:rsidRDefault="00E8691C" w:rsidP="00E8691C">
            <w:pPr>
              <w:jc w:val="center"/>
              <w:rPr>
                <w:b/>
                <w:bCs/>
              </w:rPr>
            </w:pPr>
            <w:r>
              <w:rPr>
                <w:b/>
                <w:bCs/>
              </w:rPr>
              <w:t>SPRING 1</w:t>
            </w:r>
          </w:p>
        </w:tc>
        <w:tc>
          <w:tcPr>
            <w:tcW w:w="2552" w:type="dxa"/>
            <w:gridSpan w:val="2"/>
            <w:shd w:val="clear" w:color="auto" w:fill="00B0F0"/>
          </w:tcPr>
          <w:p w14:paraId="0DAB656C" w14:textId="68BC0EC2" w:rsidR="00FA4FB6" w:rsidRPr="007F068B" w:rsidRDefault="00E8691C" w:rsidP="00E8691C">
            <w:pPr>
              <w:jc w:val="center"/>
              <w:rPr>
                <w:b/>
                <w:bCs/>
              </w:rPr>
            </w:pPr>
            <w:r>
              <w:rPr>
                <w:b/>
                <w:bCs/>
              </w:rPr>
              <w:t>SPRING 2</w:t>
            </w:r>
          </w:p>
        </w:tc>
        <w:tc>
          <w:tcPr>
            <w:tcW w:w="2409" w:type="dxa"/>
            <w:shd w:val="clear" w:color="auto" w:fill="00B0F0"/>
          </w:tcPr>
          <w:p w14:paraId="035E97FC" w14:textId="6A49297C" w:rsidR="00FA4FB6" w:rsidRPr="00CE220A" w:rsidRDefault="00E8691C" w:rsidP="00E8691C">
            <w:pPr>
              <w:jc w:val="center"/>
              <w:rPr>
                <w:b/>
                <w:bCs/>
              </w:rPr>
            </w:pPr>
            <w:r>
              <w:rPr>
                <w:b/>
                <w:bCs/>
              </w:rPr>
              <w:t>SUMMER 1</w:t>
            </w:r>
          </w:p>
        </w:tc>
        <w:tc>
          <w:tcPr>
            <w:tcW w:w="2410" w:type="dxa"/>
            <w:shd w:val="clear" w:color="auto" w:fill="00B0F0"/>
          </w:tcPr>
          <w:p w14:paraId="5EF9576A" w14:textId="7DA8F959" w:rsidR="00FA4FB6" w:rsidRPr="00CE220A" w:rsidRDefault="00E8691C" w:rsidP="00E8691C">
            <w:pPr>
              <w:jc w:val="center"/>
              <w:rPr>
                <w:b/>
                <w:bCs/>
              </w:rPr>
            </w:pPr>
            <w:r>
              <w:rPr>
                <w:b/>
                <w:bCs/>
              </w:rPr>
              <w:t>SUMMER 2</w:t>
            </w:r>
          </w:p>
        </w:tc>
      </w:tr>
      <w:tr w:rsidR="00EF26A8" w14:paraId="70846276" w14:textId="77777777" w:rsidTr="00932B1A">
        <w:tc>
          <w:tcPr>
            <w:tcW w:w="1560" w:type="dxa"/>
            <w:shd w:val="clear" w:color="auto" w:fill="92D050"/>
          </w:tcPr>
          <w:p w14:paraId="46D5D886" w14:textId="01959DF4" w:rsidR="00EF26A8" w:rsidRPr="0092658E" w:rsidRDefault="00EF26A8" w:rsidP="00EF26A8">
            <w:pPr>
              <w:rPr>
                <w:b/>
                <w:bCs/>
              </w:rPr>
            </w:pPr>
            <w:r>
              <w:rPr>
                <w:b/>
                <w:bCs/>
              </w:rPr>
              <w:t>THEME</w:t>
            </w:r>
          </w:p>
        </w:tc>
        <w:tc>
          <w:tcPr>
            <w:tcW w:w="4394" w:type="dxa"/>
            <w:gridSpan w:val="3"/>
            <w:shd w:val="clear" w:color="auto" w:fill="92D050"/>
          </w:tcPr>
          <w:p w14:paraId="7DF54311" w14:textId="7E22C854" w:rsidR="00EF26A8" w:rsidRDefault="00EF26A8" w:rsidP="00EF26A8">
            <w:pPr>
              <w:jc w:val="center"/>
            </w:pPr>
            <w:r w:rsidRPr="00D91595">
              <w:rPr>
                <w:b/>
                <w:bCs/>
              </w:rPr>
              <w:t>Who Are We?</w:t>
            </w:r>
          </w:p>
        </w:tc>
        <w:tc>
          <w:tcPr>
            <w:tcW w:w="4962" w:type="dxa"/>
            <w:gridSpan w:val="3"/>
            <w:shd w:val="clear" w:color="auto" w:fill="92D050"/>
          </w:tcPr>
          <w:p w14:paraId="30AF134C" w14:textId="2AD62303" w:rsidR="00EF26A8" w:rsidRDefault="00EF26A8" w:rsidP="00EF26A8">
            <w:pPr>
              <w:jc w:val="center"/>
            </w:pPr>
            <w:r w:rsidRPr="00E20AC0">
              <w:rPr>
                <w:b/>
                <w:bCs/>
              </w:rPr>
              <w:t>Who Has the Power?</w:t>
            </w:r>
          </w:p>
        </w:tc>
        <w:tc>
          <w:tcPr>
            <w:tcW w:w="4819" w:type="dxa"/>
            <w:gridSpan w:val="2"/>
            <w:shd w:val="clear" w:color="auto" w:fill="92D050"/>
          </w:tcPr>
          <w:p w14:paraId="333AC42B" w14:textId="6E5F8A1E" w:rsidR="00EF26A8" w:rsidRDefault="00EF26A8" w:rsidP="00EF26A8">
            <w:pPr>
              <w:jc w:val="center"/>
            </w:pPr>
            <w:r w:rsidRPr="00ED7542">
              <w:rPr>
                <w:b/>
                <w:bCs/>
              </w:rPr>
              <w:t>Global Citizens</w:t>
            </w:r>
          </w:p>
        </w:tc>
      </w:tr>
      <w:tr w:rsidR="00EF26A8" w14:paraId="618AE852" w14:textId="77777777" w:rsidTr="00932B1A">
        <w:tc>
          <w:tcPr>
            <w:tcW w:w="1560" w:type="dxa"/>
          </w:tcPr>
          <w:p w14:paraId="7A1D613F" w14:textId="69B0BD77" w:rsidR="00EF26A8" w:rsidRPr="0092658E" w:rsidRDefault="00EF26A8" w:rsidP="00EF26A8">
            <w:pPr>
              <w:rPr>
                <w:b/>
                <w:bCs/>
              </w:rPr>
            </w:pPr>
            <w:r w:rsidRPr="0092658E">
              <w:rPr>
                <w:b/>
                <w:bCs/>
              </w:rPr>
              <w:t>H</w:t>
            </w:r>
            <w:r>
              <w:rPr>
                <w:b/>
                <w:bCs/>
              </w:rPr>
              <w:t>ISTORY</w:t>
            </w:r>
          </w:p>
        </w:tc>
        <w:tc>
          <w:tcPr>
            <w:tcW w:w="4394" w:type="dxa"/>
            <w:gridSpan w:val="3"/>
          </w:tcPr>
          <w:p w14:paraId="3A510B03" w14:textId="6139521B" w:rsidR="00EF26A8" w:rsidRDefault="00EF26A8" w:rsidP="00EF26A8">
            <w:r w:rsidRPr="00D311EF">
              <w:rPr>
                <w:b/>
                <w:bCs/>
              </w:rPr>
              <w:t>Medieval England</w:t>
            </w:r>
            <w:r>
              <w:rPr>
                <w:b/>
                <w:bCs/>
              </w:rPr>
              <w:t xml:space="preserve">: </w:t>
            </w:r>
          </w:p>
          <w:p w14:paraId="36470A24" w14:textId="2B346E60" w:rsidR="00EF26A8" w:rsidRDefault="00EF26A8" w:rsidP="00EF26A8">
            <w:r>
              <w:rPr>
                <w:i/>
                <w:iCs/>
              </w:rPr>
              <w:t>T</w:t>
            </w:r>
            <w:r w:rsidRPr="00893DBD">
              <w:rPr>
                <w:i/>
                <w:iCs/>
              </w:rPr>
              <w:t>o</w:t>
            </w:r>
            <w:r w:rsidRPr="00D311EF">
              <w:rPr>
                <w:i/>
                <w:iCs/>
              </w:rPr>
              <w:t xml:space="preserve"> ex</w:t>
            </w:r>
            <w:r>
              <w:rPr>
                <w:i/>
                <w:iCs/>
              </w:rPr>
              <w:t>plore</w:t>
            </w:r>
            <w:r w:rsidRPr="00D311EF">
              <w:rPr>
                <w:i/>
                <w:iCs/>
              </w:rPr>
              <w:t xml:space="preserve"> how key events in history have shaped the country. To understand chronology and the processes of change, and develop the skills of analysis, research and communication.</w:t>
            </w:r>
          </w:p>
        </w:tc>
        <w:tc>
          <w:tcPr>
            <w:tcW w:w="4962" w:type="dxa"/>
            <w:gridSpan w:val="3"/>
          </w:tcPr>
          <w:p w14:paraId="7F4BA183" w14:textId="4ACF6727" w:rsidR="00EF26A8" w:rsidRDefault="00EF26A8" w:rsidP="00EF26A8">
            <w:r w:rsidRPr="00893DBD">
              <w:rPr>
                <w:b/>
                <w:bCs/>
              </w:rPr>
              <w:t>Tudor England</w:t>
            </w:r>
            <w:r>
              <w:rPr>
                <w:b/>
                <w:bCs/>
              </w:rPr>
              <w:t>:</w:t>
            </w:r>
            <w:r>
              <w:t xml:space="preserve"> </w:t>
            </w:r>
          </w:p>
          <w:p w14:paraId="293F2ACC" w14:textId="31FA79AE" w:rsidR="00EF26A8" w:rsidRDefault="00EF26A8" w:rsidP="00EF26A8">
            <w:r>
              <w:rPr>
                <w:i/>
                <w:iCs/>
              </w:rPr>
              <w:t>T</w:t>
            </w:r>
            <w:r w:rsidRPr="00893DBD">
              <w:rPr>
                <w:i/>
                <w:iCs/>
              </w:rPr>
              <w:t xml:space="preserve">o analyse who holds power in England, and to identify how this has changed over time. To identify methods of maintaining </w:t>
            </w:r>
            <w:r w:rsidRPr="00893DBD">
              <w:rPr>
                <w:i/>
                <w:iCs/>
              </w:rPr>
              <w:t>power and</w:t>
            </w:r>
            <w:r w:rsidRPr="00893DBD">
              <w:rPr>
                <w:i/>
                <w:iCs/>
              </w:rPr>
              <w:t xml:space="preserve"> develop the skills of analysis and interpretation.</w:t>
            </w:r>
          </w:p>
        </w:tc>
        <w:tc>
          <w:tcPr>
            <w:tcW w:w="4819" w:type="dxa"/>
            <w:gridSpan w:val="2"/>
          </w:tcPr>
          <w:p w14:paraId="65687D51" w14:textId="762041DA" w:rsidR="00EF26A8" w:rsidRDefault="00EF26A8" w:rsidP="00EF26A8">
            <w:r w:rsidRPr="00D71587">
              <w:rPr>
                <w:b/>
                <w:bCs/>
              </w:rPr>
              <w:t>Stuarts, English Civil War &amp; Restoration</w:t>
            </w:r>
            <w:r>
              <w:rPr>
                <w:b/>
                <w:bCs/>
              </w:rPr>
              <w:t xml:space="preserve">: </w:t>
            </w:r>
            <w:r>
              <w:t xml:space="preserve"> </w:t>
            </w:r>
          </w:p>
          <w:p w14:paraId="46987345" w14:textId="0DBCD6A1" w:rsidR="00EF26A8" w:rsidRDefault="00EF26A8" w:rsidP="00EF26A8">
            <w:r w:rsidRPr="00D71587">
              <w:rPr>
                <w:i/>
                <w:iCs/>
              </w:rPr>
              <w:t>To evaluate the role of various factors in changes to the balance of power and living conditions across Early Modern England. To use the skills of interpretation, source analysis and critical thinking to place historical events in a wider global and chronological context</w:t>
            </w:r>
            <w:r>
              <w:rPr>
                <w:rFonts w:ascii="Calibri" w:hAnsi="Calibri" w:cs="Calibri"/>
                <w:i/>
                <w:iCs/>
                <w:color w:val="000000"/>
                <w:shd w:val="clear" w:color="auto" w:fill="DDEBF7"/>
              </w:rPr>
              <w:t>.</w:t>
            </w:r>
          </w:p>
        </w:tc>
      </w:tr>
      <w:tr w:rsidR="00EF26A8" w14:paraId="60568B29" w14:textId="77777777" w:rsidTr="00932B1A">
        <w:tc>
          <w:tcPr>
            <w:tcW w:w="1560" w:type="dxa"/>
          </w:tcPr>
          <w:p w14:paraId="28FF6BDB" w14:textId="3CD5B84F" w:rsidR="00EF26A8" w:rsidRPr="0092658E" w:rsidRDefault="00EF26A8" w:rsidP="00EF26A8">
            <w:pPr>
              <w:rPr>
                <w:b/>
                <w:bCs/>
              </w:rPr>
            </w:pPr>
            <w:r w:rsidRPr="0092658E">
              <w:rPr>
                <w:b/>
                <w:bCs/>
              </w:rPr>
              <w:t>G</w:t>
            </w:r>
            <w:r>
              <w:rPr>
                <w:b/>
                <w:bCs/>
              </w:rPr>
              <w:t>EOGRAPHY</w:t>
            </w:r>
          </w:p>
        </w:tc>
        <w:tc>
          <w:tcPr>
            <w:tcW w:w="2268" w:type="dxa"/>
            <w:gridSpan w:val="2"/>
          </w:tcPr>
          <w:p w14:paraId="509FA9F8" w14:textId="26D3A5CC" w:rsidR="00EF26A8" w:rsidRDefault="00EF26A8" w:rsidP="00EF26A8">
            <w:r w:rsidRPr="00E20AC0">
              <w:rPr>
                <w:b/>
                <w:bCs/>
              </w:rPr>
              <w:t>Place</w:t>
            </w:r>
            <w:r>
              <w:rPr>
                <w:b/>
                <w:bCs/>
              </w:rPr>
              <w:t>:</w:t>
            </w:r>
          </w:p>
          <w:p w14:paraId="69D970C5" w14:textId="289AAB05" w:rsidR="00EF26A8" w:rsidRDefault="00EF26A8" w:rsidP="00EF26A8">
            <w:r w:rsidRPr="00D91595">
              <w:rPr>
                <w:i/>
                <w:iCs/>
              </w:rPr>
              <w:t>Exploring perspectives, from global to local: Continents, countries and counties, latitude and longitude, the UK (human/physical).</w:t>
            </w:r>
            <w:r>
              <w:t xml:space="preserve"> </w:t>
            </w:r>
          </w:p>
        </w:tc>
        <w:tc>
          <w:tcPr>
            <w:tcW w:w="2126" w:type="dxa"/>
          </w:tcPr>
          <w:p w14:paraId="4BE0C388" w14:textId="1AC444B3" w:rsidR="00EF26A8" w:rsidRDefault="00EF26A8" w:rsidP="00EF26A8">
            <w:r w:rsidRPr="00A4630F">
              <w:rPr>
                <w:b/>
                <w:bCs/>
              </w:rPr>
              <w:t>MAPs</w:t>
            </w:r>
            <w:r>
              <w:rPr>
                <w:b/>
                <w:bCs/>
              </w:rPr>
              <w:t>:</w:t>
            </w:r>
          </w:p>
          <w:p w14:paraId="55C828F4" w14:textId="3D99AF24" w:rsidR="00EF26A8" w:rsidRDefault="00EF26A8" w:rsidP="00EF26A8">
            <w:r w:rsidRPr="007E71E8">
              <w:rPr>
                <w:i/>
                <w:iCs/>
              </w:rPr>
              <w:t>Exploring the essential skills of MAP, including symbols, grid references, scales.</w:t>
            </w:r>
            <w:r>
              <w:t xml:space="preserve"> </w:t>
            </w:r>
          </w:p>
        </w:tc>
        <w:tc>
          <w:tcPr>
            <w:tcW w:w="2410" w:type="dxa"/>
          </w:tcPr>
          <w:p w14:paraId="64D97260" w14:textId="2964BBB0" w:rsidR="00EF26A8" w:rsidRDefault="00EF26A8" w:rsidP="00EF26A8">
            <w:r w:rsidRPr="00E20AC0">
              <w:rPr>
                <w:b/>
                <w:bCs/>
              </w:rPr>
              <w:t>Nature</w:t>
            </w:r>
            <w:r>
              <w:rPr>
                <w:b/>
                <w:bCs/>
              </w:rPr>
              <w:t xml:space="preserve"> 1:</w:t>
            </w:r>
            <w:r>
              <w:t xml:space="preserve"> </w:t>
            </w:r>
          </w:p>
          <w:p w14:paraId="7AD80E5A" w14:textId="08BA0EE1" w:rsidR="00EF26A8" w:rsidRDefault="00EF26A8" w:rsidP="00EF26A8">
            <w:r w:rsidRPr="00E20AC0">
              <w:rPr>
                <w:i/>
                <w:iCs/>
              </w:rPr>
              <w:t>Exploring the physical world of the water cycle, from river basin to weather patterns, and erosion.</w:t>
            </w:r>
            <w:r>
              <w:t xml:space="preserve"> </w:t>
            </w:r>
          </w:p>
        </w:tc>
        <w:tc>
          <w:tcPr>
            <w:tcW w:w="2552" w:type="dxa"/>
            <w:gridSpan w:val="2"/>
          </w:tcPr>
          <w:p w14:paraId="4993B5B5" w14:textId="296E80DC" w:rsidR="00EF26A8" w:rsidRDefault="00EF26A8" w:rsidP="00EF26A8">
            <w:r w:rsidRPr="00E20AC0">
              <w:rPr>
                <w:b/>
                <w:bCs/>
              </w:rPr>
              <w:t>Nature</w:t>
            </w:r>
            <w:r>
              <w:rPr>
                <w:b/>
                <w:bCs/>
              </w:rPr>
              <w:t xml:space="preserve"> 2:</w:t>
            </w:r>
            <w:r>
              <w:t xml:space="preserve"> </w:t>
            </w:r>
          </w:p>
          <w:p w14:paraId="4DAB7A3F" w14:textId="0505C643" w:rsidR="00EF26A8" w:rsidRDefault="00EF26A8" w:rsidP="00EF26A8">
            <w:r w:rsidRPr="00E20AC0">
              <w:rPr>
                <w:i/>
                <w:iCs/>
              </w:rPr>
              <w:t>Exploring the physical world of the water cycle,</w:t>
            </w:r>
            <w:r>
              <w:rPr>
                <w:i/>
                <w:iCs/>
              </w:rPr>
              <w:t xml:space="preserve"> from waves, headlands, and geological features. </w:t>
            </w:r>
          </w:p>
        </w:tc>
        <w:tc>
          <w:tcPr>
            <w:tcW w:w="2409" w:type="dxa"/>
          </w:tcPr>
          <w:p w14:paraId="42DD5A8A" w14:textId="63A75C8E" w:rsidR="00EF26A8" w:rsidRDefault="00EF26A8" w:rsidP="00EF26A8">
            <w:r w:rsidRPr="00ED7542">
              <w:rPr>
                <w:b/>
                <w:bCs/>
              </w:rPr>
              <w:t>Location</w:t>
            </w:r>
            <w:r>
              <w:rPr>
                <w:b/>
                <w:bCs/>
              </w:rPr>
              <w:t xml:space="preserve"> 1:</w:t>
            </w:r>
          </w:p>
          <w:p w14:paraId="467D9DED" w14:textId="42AEB187" w:rsidR="00EF26A8" w:rsidRDefault="00EF26A8" w:rsidP="00EF26A8">
            <w:r w:rsidRPr="00ED7542">
              <w:rPr>
                <w:i/>
                <w:iCs/>
              </w:rPr>
              <w:t>Exploring the cities, investigating the opportunities and challenges, case study of ‘Shanty Town’.</w:t>
            </w:r>
            <w:r>
              <w:t xml:space="preserve"> </w:t>
            </w:r>
          </w:p>
        </w:tc>
        <w:tc>
          <w:tcPr>
            <w:tcW w:w="2410" w:type="dxa"/>
          </w:tcPr>
          <w:p w14:paraId="33368F45" w14:textId="79C1F47F" w:rsidR="00EF26A8" w:rsidRDefault="00EF26A8" w:rsidP="00EF26A8">
            <w:pPr>
              <w:rPr>
                <w:b/>
                <w:bCs/>
              </w:rPr>
            </w:pPr>
            <w:r w:rsidRPr="00ED7542">
              <w:rPr>
                <w:b/>
                <w:bCs/>
              </w:rPr>
              <w:t>Location</w:t>
            </w:r>
            <w:r>
              <w:rPr>
                <w:b/>
                <w:bCs/>
              </w:rPr>
              <w:t xml:space="preserve"> 2: </w:t>
            </w:r>
          </w:p>
          <w:p w14:paraId="5C205B2C" w14:textId="49B80221" w:rsidR="00EF26A8" w:rsidRPr="00ED7542" w:rsidRDefault="00EF26A8" w:rsidP="00EF26A8">
            <w:pPr>
              <w:rPr>
                <w:i/>
                <w:iCs/>
              </w:rPr>
            </w:pPr>
            <w:r>
              <w:rPr>
                <w:i/>
                <w:iCs/>
              </w:rPr>
              <w:t xml:space="preserve">Exploring the way Britain has been shaped; population, trade and fashion. </w:t>
            </w:r>
          </w:p>
        </w:tc>
      </w:tr>
      <w:tr w:rsidR="00EF26A8" w14:paraId="01E455BC" w14:textId="77777777" w:rsidTr="00932B1A">
        <w:tc>
          <w:tcPr>
            <w:tcW w:w="1560" w:type="dxa"/>
            <w:shd w:val="clear" w:color="auto" w:fill="92D050"/>
          </w:tcPr>
          <w:p w14:paraId="0FA13D7F" w14:textId="196C13E7" w:rsidR="00EF26A8" w:rsidRPr="0092658E" w:rsidRDefault="00EF26A8" w:rsidP="00EF26A8">
            <w:pPr>
              <w:rPr>
                <w:b/>
                <w:bCs/>
              </w:rPr>
            </w:pPr>
            <w:r>
              <w:rPr>
                <w:b/>
                <w:bCs/>
              </w:rPr>
              <w:t>T</w:t>
            </w:r>
            <w:r>
              <w:rPr>
                <w:b/>
                <w:bCs/>
              </w:rPr>
              <w:t>HEME</w:t>
            </w:r>
          </w:p>
        </w:tc>
        <w:tc>
          <w:tcPr>
            <w:tcW w:w="4394" w:type="dxa"/>
            <w:gridSpan w:val="3"/>
            <w:shd w:val="clear" w:color="auto" w:fill="92D050"/>
          </w:tcPr>
          <w:p w14:paraId="7FF216FA" w14:textId="52011112" w:rsidR="00EF26A8" w:rsidRDefault="00EF26A8" w:rsidP="00EF26A8">
            <w:pPr>
              <w:jc w:val="center"/>
            </w:pPr>
            <w:r w:rsidRPr="00D91595">
              <w:rPr>
                <w:b/>
                <w:bCs/>
              </w:rPr>
              <w:t>Who Are We?</w:t>
            </w:r>
          </w:p>
        </w:tc>
        <w:tc>
          <w:tcPr>
            <w:tcW w:w="4962" w:type="dxa"/>
            <w:gridSpan w:val="3"/>
            <w:shd w:val="clear" w:color="auto" w:fill="92D050"/>
          </w:tcPr>
          <w:p w14:paraId="1307FCCF" w14:textId="3B00DE30" w:rsidR="00EF26A8" w:rsidRDefault="00EF26A8" w:rsidP="00EF26A8">
            <w:pPr>
              <w:jc w:val="center"/>
            </w:pPr>
            <w:r w:rsidRPr="00E20AC0">
              <w:rPr>
                <w:b/>
                <w:bCs/>
              </w:rPr>
              <w:t>Who Has the Power?</w:t>
            </w:r>
          </w:p>
        </w:tc>
        <w:tc>
          <w:tcPr>
            <w:tcW w:w="4819" w:type="dxa"/>
            <w:gridSpan w:val="2"/>
            <w:shd w:val="clear" w:color="auto" w:fill="92D050"/>
          </w:tcPr>
          <w:p w14:paraId="53EB3886" w14:textId="4189ABA1" w:rsidR="00EF26A8" w:rsidRPr="00F432EB" w:rsidRDefault="00EF26A8" w:rsidP="00EF26A8">
            <w:pPr>
              <w:jc w:val="center"/>
              <w:rPr>
                <w:b/>
                <w:bCs/>
              </w:rPr>
            </w:pPr>
            <w:r w:rsidRPr="00F432EB">
              <w:rPr>
                <w:b/>
                <w:bCs/>
              </w:rPr>
              <w:t>Festivals</w:t>
            </w:r>
          </w:p>
        </w:tc>
      </w:tr>
      <w:tr w:rsidR="00EF26A8" w14:paraId="7CA49C88" w14:textId="77777777" w:rsidTr="00607FAD">
        <w:tc>
          <w:tcPr>
            <w:tcW w:w="1560" w:type="dxa"/>
          </w:tcPr>
          <w:p w14:paraId="303F5E06" w14:textId="048C8524" w:rsidR="00EF26A8" w:rsidRPr="0092658E" w:rsidRDefault="00EF26A8" w:rsidP="00EF26A8">
            <w:pPr>
              <w:rPr>
                <w:b/>
                <w:bCs/>
              </w:rPr>
            </w:pPr>
            <w:r w:rsidRPr="0092658E">
              <w:rPr>
                <w:b/>
                <w:bCs/>
              </w:rPr>
              <w:t>D</w:t>
            </w:r>
            <w:r>
              <w:rPr>
                <w:b/>
                <w:bCs/>
              </w:rPr>
              <w:t>RAMA</w:t>
            </w:r>
          </w:p>
        </w:tc>
        <w:tc>
          <w:tcPr>
            <w:tcW w:w="2197" w:type="dxa"/>
          </w:tcPr>
          <w:p w14:paraId="5B0A5A0B" w14:textId="0E694024" w:rsidR="00EF26A8" w:rsidRDefault="00EF26A8" w:rsidP="00EF26A8">
            <w:r w:rsidRPr="00320EF3">
              <w:rPr>
                <w:b/>
                <w:bCs/>
              </w:rPr>
              <w:t>Cornish Tales:</w:t>
            </w:r>
            <w:r>
              <w:t xml:space="preserve"> </w:t>
            </w:r>
            <w:r w:rsidRPr="00320EF3">
              <w:rPr>
                <w:b/>
                <w:bCs/>
              </w:rPr>
              <w:t>Bolster</w:t>
            </w:r>
          </w:p>
          <w:p w14:paraId="6DCFE4CB" w14:textId="68F3C54C" w:rsidR="00EF26A8" w:rsidRPr="0026308F" w:rsidRDefault="00EF26A8" w:rsidP="00EF26A8">
            <w:pPr>
              <w:rPr>
                <w:i/>
                <w:iCs/>
              </w:rPr>
            </w:pPr>
            <w:r w:rsidRPr="0026308F">
              <w:rPr>
                <w:i/>
                <w:iCs/>
              </w:rPr>
              <w:t xml:space="preserve">To apply fundamental performance skills, conventions and techniques through the medium of exploration around the topic of cultural folk tales. </w:t>
            </w:r>
          </w:p>
        </w:tc>
        <w:tc>
          <w:tcPr>
            <w:tcW w:w="2197" w:type="dxa"/>
            <w:gridSpan w:val="2"/>
          </w:tcPr>
          <w:p w14:paraId="5C631E20" w14:textId="3008B767" w:rsidR="00EF26A8" w:rsidRPr="00AE1AAE" w:rsidRDefault="00EF26A8" w:rsidP="00EF26A8">
            <w:pPr>
              <w:rPr>
                <w:b/>
                <w:bCs/>
              </w:rPr>
            </w:pPr>
            <w:r w:rsidRPr="00AE1AAE">
              <w:rPr>
                <w:b/>
                <w:bCs/>
              </w:rPr>
              <w:t>Melodrama &amp; Slapstick</w:t>
            </w:r>
            <w:r>
              <w:rPr>
                <w:b/>
                <w:bCs/>
              </w:rPr>
              <w:t>:</w:t>
            </w:r>
          </w:p>
          <w:p w14:paraId="420CE985" w14:textId="623C94C4" w:rsidR="00EF26A8" w:rsidRDefault="00EF26A8" w:rsidP="00EF26A8">
            <w:r w:rsidRPr="00AE1AAE">
              <w:rPr>
                <w:i/>
                <w:iCs/>
              </w:rPr>
              <w:t xml:space="preserve">To apply stylistic features, conventions and techniques in short themed skits. </w:t>
            </w:r>
            <w:r>
              <w:rPr>
                <w:i/>
                <w:iCs/>
              </w:rPr>
              <w:t>Exploring</w:t>
            </w:r>
            <w:r w:rsidRPr="00AE1AAE">
              <w:rPr>
                <w:i/>
                <w:iCs/>
              </w:rPr>
              <w:t xml:space="preserve"> these styles of theatre and performance, their origins and intentions for the audience.</w:t>
            </w:r>
          </w:p>
        </w:tc>
        <w:tc>
          <w:tcPr>
            <w:tcW w:w="4962" w:type="dxa"/>
            <w:gridSpan w:val="3"/>
          </w:tcPr>
          <w:p w14:paraId="5CC79C55" w14:textId="6B9A671A" w:rsidR="00EF26A8" w:rsidRPr="00CF0C5B" w:rsidRDefault="00EF26A8" w:rsidP="00EF26A8">
            <w:pPr>
              <w:rPr>
                <w:b/>
                <w:bCs/>
              </w:rPr>
            </w:pPr>
            <w:r w:rsidRPr="00CF0C5B">
              <w:rPr>
                <w:b/>
                <w:bCs/>
              </w:rPr>
              <w:t>Human Rights</w:t>
            </w:r>
            <w:r>
              <w:rPr>
                <w:b/>
                <w:bCs/>
              </w:rPr>
              <w:t xml:space="preserve">: </w:t>
            </w:r>
          </w:p>
          <w:p w14:paraId="1D0D0B6E" w14:textId="77777777" w:rsidR="00EF26A8" w:rsidRPr="00CF0C5B" w:rsidRDefault="00EF26A8" w:rsidP="00EF26A8">
            <w:pPr>
              <w:rPr>
                <w:i/>
                <w:iCs/>
              </w:rPr>
            </w:pPr>
            <w:r w:rsidRPr="00CF0C5B">
              <w:rPr>
                <w:i/>
                <w:iCs/>
                <w:lang w:val="en-US"/>
              </w:rPr>
              <w:t xml:space="preserve">To devise ideas for ensemble performance using the stimulus of case studies which focus on Rosa Parks, Malala Yousafzai and Charley Dark. To explore the role of these icons and understand how they have played an important role in developing equal rights in various cultures, countries and historical/political movements. Students will build on their learning from the previous unit and continue to refine and develop their performance skills and awareness of stage craft and professional rehearsal skills. </w:t>
            </w:r>
          </w:p>
          <w:p w14:paraId="0E40CFCD" w14:textId="3EE7C6EF" w:rsidR="00EF26A8" w:rsidRDefault="00EF26A8" w:rsidP="00EF26A8"/>
        </w:tc>
        <w:tc>
          <w:tcPr>
            <w:tcW w:w="4819" w:type="dxa"/>
            <w:gridSpan w:val="2"/>
          </w:tcPr>
          <w:p w14:paraId="41E4DA3B" w14:textId="06745908" w:rsidR="00EF26A8" w:rsidRPr="00B46DED" w:rsidRDefault="00EF26A8" w:rsidP="00EF26A8">
            <w:pPr>
              <w:rPr>
                <w:b/>
                <w:bCs/>
              </w:rPr>
            </w:pPr>
            <w:r w:rsidRPr="00B46DED">
              <w:rPr>
                <w:b/>
                <w:bCs/>
              </w:rPr>
              <w:t>Heroes &amp; Villains:</w:t>
            </w:r>
          </w:p>
          <w:p w14:paraId="693DA30A" w14:textId="33C942F9" w:rsidR="00EF26A8" w:rsidRPr="00B46DED" w:rsidRDefault="00EF26A8" w:rsidP="00EF26A8">
            <w:pPr>
              <w:rPr>
                <w:i/>
                <w:iCs/>
              </w:rPr>
            </w:pPr>
            <w:r w:rsidRPr="00B46DED">
              <w:rPr>
                <w:i/>
                <w:iCs/>
                <w:lang w:val="en-US"/>
              </w:rPr>
              <w:t>To explore Shakespearean play texts and performance styles, along with understanding the principles of Elizabethan theatre. Students will refine solo performance skills along with ensemble physical theatre techniques. Students will build on their learning from the previous unit and continue to refine and develop their performance skills and awareness of stage craft and professional rehearsal skills.</w:t>
            </w:r>
          </w:p>
        </w:tc>
      </w:tr>
      <w:tr w:rsidR="00EF26A8" w14:paraId="5A01FE47" w14:textId="77777777" w:rsidTr="00932B1A">
        <w:tc>
          <w:tcPr>
            <w:tcW w:w="1560" w:type="dxa"/>
          </w:tcPr>
          <w:p w14:paraId="52160ECE" w14:textId="60C1E285" w:rsidR="00EF26A8" w:rsidRPr="0092658E" w:rsidRDefault="00EF26A8" w:rsidP="00EF26A8">
            <w:pPr>
              <w:rPr>
                <w:b/>
                <w:bCs/>
              </w:rPr>
            </w:pPr>
            <w:r w:rsidRPr="0092658E">
              <w:rPr>
                <w:b/>
                <w:bCs/>
              </w:rPr>
              <w:t>M</w:t>
            </w:r>
            <w:r>
              <w:rPr>
                <w:b/>
                <w:bCs/>
              </w:rPr>
              <w:t>USIC</w:t>
            </w:r>
          </w:p>
        </w:tc>
        <w:tc>
          <w:tcPr>
            <w:tcW w:w="4394" w:type="dxa"/>
            <w:gridSpan w:val="3"/>
          </w:tcPr>
          <w:p w14:paraId="68153598" w14:textId="0368FC68" w:rsidR="00EF26A8" w:rsidRPr="00EA7760" w:rsidRDefault="00EF26A8" w:rsidP="00EF26A8">
            <w:pPr>
              <w:rPr>
                <w:b/>
                <w:bCs/>
              </w:rPr>
            </w:pPr>
            <w:r w:rsidRPr="00EA7760">
              <w:rPr>
                <w:b/>
                <w:bCs/>
              </w:rPr>
              <w:t xml:space="preserve">La </w:t>
            </w:r>
            <w:proofErr w:type="spellStart"/>
            <w:r w:rsidRPr="00EA7760">
              <w:rPr>
                <w:b/>
                <w:bCs/>
              </w:rPr>
              <w:t>Cathedrale</w:t>
            </w:r>
            <w:proofErr w:type="spellEnd"/>
            <w:r w:rsidRPr="00EA7760">
              <w:rPr>
                <w:b/>
                <w:bCs/>
              </w:rPr>
              <w:t xml:space="preserve"> </w:t>
            </w:r>
            <w:proofErr w:type="spellStart"/>
            <w:r w:rsidRPr="00EA7760">
              <w:rPr>
                <w:b/>
                <w:bCs/>
              </w:rPr>
              <w:t>Engloutie</w:t>
            </w:r>
            <w:proofErr w:type="spellEnd"/>
            <w:r>
              <w:rPr>
                <w:b/>
                <w:bCs/>
              </w:rPr>
              <w:t>:</w:t>
            </w:r>
            <w:r w:rsidRPr="00EA7760">
              <w:rPr>
                <w:b/>
                <w:bCs/>
              </w:rPr>
              <w:t xml:space="preserve"> Debussy</w:t>
            </w:r>
          </w:p>
          <w:p w14:paraId="28FEE67B" w14:textId="0E5309C0" w:rsidR="00EF26A8" w:rsidRDefault="00EF26A8" w:rsidP="00EF26A8">
            <w:r w:rsidRPr="00EA7760">
              <w:rPr>
                <w:i/>
                <w:iCs/>
              </w:rPr>
              <w:t xml:space="preserve">Exploring the musical elements and key terminology. </w:t>
            </w:r>
          </w:p>
        </w:tc>
        <w:tc>
          <w:tcPr>
            <w:tcW w:w="4962" w:type="dxa"/>
            <w:gridSpan w:val="3"/>
          </w:tcPr>
          <w:p w14:paraId="1045428E" w14:textId="59E765F4" w:rsidR="00EF26A8" w:rsidRDefault="00EF26A8" w:rsidP="00EF26A8">
            <w:r w:rsidRPr="00E36A59">
              <w:rPr>
                <w:b/>
                <w:bCs/>
              </w:rPr>
              <w:t>The Orchestra</w:t>
            </w:r>
            <w:r>
              <w:rPr>
                <w:b/>
                <w:bCs/>
              </w:rPr>
              <w:t>:</w:t>
            </w:r>
            <w:r>
              <w:t xml:space="preserve"> </w:t>
            </w:r>
          </w:p>
          <w:p w14:paraId="12A8F52B" w14:textId="4F231764" w:rsidR="00EF26A8" w:rsidRDefault="00EF26A8" w:rsidP="00EF26A8">
            <w:r w:rsidRPr="00E36A59">
              <w:rPr>
                <w:i/>
                <w:iCs/>
              </w:rPr>
              <w:t>developing the knowledge of written pitched notation and the Western Orchestra. Performance, listening and composition.</w:t>
            </w:r>
            <w:r>
              <w:t xml:space="preserve"> </w:t>
            </w:r>
          </w:p>
        </w:tc>
        <w:tc>
          <w:tcPr>
            <w:tcW w:w="4819" w:type="dxa"/>
            <w:gridSpan w:val="2"/>
          </w:tcPr>
          <w:p w14:paraId="0B1E87F3" w14:textId="74F4C9C4" w:rsidR="00EF26A8" w:rsidRDefault="00EF26A8" w:rsidP="00EF26A8">
            <w:r w:rsidRPr="005F0F58">
              <w:rPr>
                <w:b/>
                <w:bCs/>
              </w:rPr>
              <w:t>Samba</w:t>
            </w:r>
            <w:r>
              <w:rPr>
                <w:b/>
                <w:bCs/>
              </w:rPr>
              <w:t xml:space="preserve">: </w:t>
            </w:r>
          </w:p>
          <w:p w14:paraId="76C761DB" w14:textId="53AF2C43" w:rsidR="00EF26A8" w:rsidRPr="005F0F58" w:rsidRDefault="00EF26A8" w:rsidP="00EF26A8">
            <w:pPr>
              <w:rPr>
                <w:i/>
                <w:iCs/>
              </w:rPr>
            </w:pPr>
            <w:r w:rsidRPr="005F0F58">
              <w:rPr>
                <w:i/>
                <w:iCs/>
              </w:rPr>
              <w:t xml:space="preserve">Exploring the rhythm and beats of another culture and how music is celebrated. Developing performance and listening skills. </w:t>
            </w:r>
          </w:p>
        </w:tc>
      </w:tr>
      <w:tr w:rsidR="00767512" w14:paraId="53DAC3B2" w14:textId="77777777" w:rsidTr="001E4A12">
        <w:tc>
          <w:tcPr>
            <w:tcW w:w="1560" w:type="dxa"/>
            <w:shd w:val="clear" w:color="auto" w:fill="00B0F0"/>
          </w:tcPr>
          <w:p w14:paraId="03D77CB4" w14:textId="6BEDBA26" w:rsidR="00767512" w:rsidRDefault="00F2081C" w:rsidP="001E4A12">
            <w:pPr>
              <w:rPr>
                <w:b/>
                <w:bCs/>
              </w:rPr>
            </w:pPr>
            <w:r>
              <w:rPr>
                <w:b/>
                <w:bCs/>
              </w:rPr>
              <w:t>SUBJECT</w:t>
            </w:r>
          </w:p>
        </w:tc>
        <w:tc>
          <w:tcPr>
            <w:tcW w:w="2197" w:type="dxa"/>
            <w:shd w:val="clear" w:color="auto" w:fill="00B0F0"/>
          </w:tcPr>
          <w:p w14:paraId="03498992" w14:textId="1736D0F4" w:rsidR="00767512" w:rsidRPr="002D72DB" w:rsidRDefault="00F2081C" w:rsidP="001E4A12">
            <w:pPr>
              <w:jc w:val="center"/>
              <w:rPr>
                <w:b/>
                <w:bCs/>
              </w:rPr>
            </w:pPr>
            <w:r>
              <w:rPr>
                <w:b/>
                <w:bCs/>
              </w:rPr>
              <w:t>AUTUMN 1</w:t>
            </w:r>
          </w:p>
        </w:tc>
        <w:tc>
          <w:tcPr>
            <w:tcW w:w="2197" w:type="dxa"/>
            <w:gridSpan w:val="2"/>
            <w:shd w:val="clear" w:color="auto" w:fill="00B0F0"/>
          </w:tcPr>
          <w:p w14:paraId="7CD7B75D" w14:textId="6DC9CF18" w:rsidR="00767512" w:rsidRPr="002D72DB" w:rsidRDefault="00F2081C" w:rsidP="001E4A12">
            <w:pPr>
              <w:jc w:val="center"/>
              <w:rPr>
                <w:b/>
                <w:bCs/>
              </w:rPr>
            </w:pPr>
            <w:r>
              <w:rPr>
                <w:b/>
                <w:bCs/>
              </w:rPr>
              <w:t>AUTUMN 2</w:t>
            </w:r>
          </w:p>
        </w:tc>
        <w:tc>
          <w:tcPr>
            <w:tcW w:w="2481" w:type="dxa"/>
            <w:gridSpan w:val="2"/>
            <w:shd w:val="clear" w:color="auto" w:fill="00B0F0"/>
          </w:tcPr>
          <w:p w14:paraId="5A682897" w14:textId="095399E2" w:rsidR="00767512" w:rsidRPr="006912DF" w:rsidRDefault="00F2081C" w:rsidP="001E4A12">
            <w:pPr>
              <w:jc w:val="center"/>
              <w:rPr>
                <w:b/>
                <w:bCs/>
              </w:rPr>
            </w:pPr>
            <w:r>
              <w:rPr>
                <w:b/>
                <w:bCs/>
              </w:rPr>
              <w:t>SPRING 1</w:t>
            </w:r>
          </w:p>
        </w:tc>
        <w:tc>
          <w:tcPr>
            <w:tcW w:w="2481" w:type="dxa"/>
            <w:shd w:val="clear" w:color="auto" w:fill="00B0F0"/>
          </w:tcPr>
          <w:p w14:paraId="7AA270E7" w14:textId="091961D3" w:rsidR="00767512" w:rsidRPr="006912DF" w:rsidRDefault="00F2081C" w:rsidP="001E4A12">
            <w:pPr>
              <w:jc w:val="center"/>
              <w:rPr>
                <w:b/>
                <w:bCs/>
              </w:rPr>
            </w:pPr>
            <w:r>
              <w:rPr>
                <w:b/>
                <w:bCs/>
              </w:rPr>
              <w:t>SPRING 2</w:t>
            </w:r>
          </w:p>
        </w:tc>
        <w:tc>
          <w:tcPr>
            <w:tcW w:w="2409" w:type="dxa"/>
            <w:shd w:val="clear" w:color="auto" w:fill="00B0F0"/>
          </w:tcPr>
          <w:p w14:paraId="565413FD" w14:textId="5DE0B833" w:rsidR="00767512" w:rsidRPr="00674F92" w:rsidRDefault="001E4A12" w:rsidP="001E4A12">
            <w:pPr>
              <w:jc w:val="center"/>
              <w:rPr>
                <w:b/>
                <w:bCs/>
              </w:rPr>
            </w:pPr>
            <w:r>
              <w:rPr>
                <w:b/>
                <w:bCs/>
              </w:rPr>
              <w:t>SUMMER 1</w:t>
            </w:r>
          </w:p>
        </w:tc>
        <w:tc>
          <w:tcPr>
            <w:tcW w:w="2410" w:type="dxa"/>
            <w:shd w:val="clear" w:color="auto" w:fill="00B0F0"/>
          </w:tcPr>
          <w:p w14:paraId="44D25384" w14:textId="7F375734" w:rsidR="00767512" w:rsidRPr="00674F92" w:rsidRDefault="001E4A12" w:rsidP="001E4A12">
            <w:pPr>
              <w:jc w:val="center"/>
              <w:rPr>
                <w:b/>
                <w:bCs/>
              </w:rPr>
            </w:pPr>
            <w:r>
              <w:rPr>
                <w:b/>
                <w:bCs/>
              </w:rPr>
              <w:t>SUMMER 2</w:t>
            </w:r>
          </w:p>
        </w:tc>
      </w:tr>
      <w:tr w:rsidR="00EF26A8" w14:paraId="43CC4236" w14:textId="77777777" w:rsidTr="00E76C04">
        <w:tc>
          <w:tcPr>
            <w:tcW w:w="1560" w:type="dxa"/>
          </w:tcPr>
          <w:p w14:paraId="5ED8D846" w14:textId="58F69A96" w:rsidR="00EF26A8" w:rsidRPr="0092658E" w:rsidRDefault="00EF26A8" w:rsidP="00EF26A8">
            <w:pPr>
              <w:rPr>
                <w:b/>
                <w:bCs/>
              </w:rPr>
            </w:pPr>
            <w:r>
              <w:rPr>
                <w:b/>
                <w:bCs/>
              </w:rPr>
              <w:t>PSHE</w:t>
            </w:r>
          </w:p>
        </w:tc>
        <w:tc>
          <w:tcPr>
            <w:tcW w:w="4394" w:type="dxa"/>
            <w:gridSpan w:val="3"/>
          </w:tcPr>
          <w:p w14:paraId="0E46601B" w14:textId="77777777" w:rsidR="00EF26A8" w:rsidRPr="002D72DB" w:rsidRDefault="00EF26A8" w:rsidP="00EF26A8">
            <w:pPr>
              <w:rPr>
                <w:b/>
                <w:bCs/>
              </w:rPr>
            </w:pPr>
            <w:r w:rsidRPr="002D72DB">
              <w:rPr>
                <w:b/>
                <w:bCs/>
              </w:rPr>
              <w:t xml:space="preserve">Transition: </w:t>
            </w:r>
          </w:p>
          <w:p w14:paraId="221B5165" w14:textId="10BCF39C" w:rsidR="00EF26A8" w:rsidRPr="002D72DB" w:rsidRDefault="00EF26A8" w:rsidP="00EF26A8">
            <w:pPr>
              <w:rPr>
                <w:i/>
                <w:iCs/>
              </w:rPr>
            </w:pPr>
            <w:r w:rsidRPr="002D72DB">
              <w:rPr>
                <w:i/>
                <w:iCs/>
              </w:rPr>
              <w:t xml:space="preserve">Exploring changes in our lives, developing an understanding of who we are, learning about same sex relationships and families. </w:t>
            </w:r>
          </w:p>
        </w:tc>
        <w:tc>
          <w:tcPr>
            <w:tcW w:w="4962" w:type="dxa"/>
            <w:gridSpan w:val="3"/>
          </w:tcPr>
          <w:p w14:paraId="76520471" w14:textId="77777777" w:rsidR="00EF26A8" w:rsidRPr="006912DF" w:rsidRDefault="00EF26A8" w:rsidP="00EF26A8">
            <w:pPr>
              <w:rPr>
                <w:b/>
                <w:bCs/>
              </w:rPr>
            </w:pPr>
            <w:r w:rsidRPr="006912DF">
              <w:rPr>
                <w:b/>
                <w:bCs/>
              </w:rPr>
              <w:t xml:space="preserve">Relationships: </w:t>
            </w:r>
          </w:p>
          <w:p w14:paraId="7978402A" w14:textId="5B1CEA22" w:rsidR="00EF26A8" w:rsidRPr="006912DF" w:rsidRDefault="00EF26A8" w:rsidP="00EF26A8">
            <w:pPr>
              <w:rPr>
                <w:i/>
                <w:iCs/>
              </w:rPr>
            </w:pPr>
            <w:r w:rsidRPr="006912DF">
              <w:rPr>
                <w:i/>
                <w:iCs/>
              </w:rPr>
              <w:t xml:space="preserve">Exploring marriage, falling in love, friendships and the nature of relationships. Developing an understanding of bullying. </w:t>
            </w:r>
          </w:p>
        </w:tc>
        <w:tc>
          <w:tcPr>
            <w:tcW w:w="4819" w:type="dxa"/>
            <w:gridSpan w:val="2"/>
          </w:tcPr>
          <w:p w14:paraId="4AD95CF5" w14:textId="77777777" w:rsidR="00EF26A8" w:rsidRPr="00674F92" w:rsidRDefault="00EF26A8" w:rsidP="00EF26A8">
            <w:pPr>
              <w:rPr>
                <w:b/>
                <w:bCs/>
              </w:rPr>
            </w:pPr>
            <w:r w:rsidRPr="00674F92">
              <w:rPr>
                <w:b/>
                <w:bCs/>
              </w:rPr>
              <w:t xml:space="preserve">Keeping Safe in the digital world: </w:t>
            </w:r>
          </w:p>
          <w:p w14:paraId="36966C7A" w14:textId="3DACDD9C" w:rsidR="00EF26A8" w:rsidRPr="00674F92" w:rsidRDefault="00EF26A8" w:rsidP="00EF26A8">
            <w:pPr>
              <w:rPr>
                <w:i/>
                <w:iCs/>
              </w:rPr>
            </w:pPr>
            <w:r w:rsidRPr="00674F92">
              <w:rPr>
                <w:i/>
                <w:iCs/>
              </w:rPr>
              <w:t xml:space="preserve">Exploring the complicated online world, from cyberbullying, trolls to selfies and social media. </w:t>
            </w:r>
          </w:p>
        </w:tc>
      </w:tr>
      <w:tr w:rsidR="00EF26A8" w14:paraId="3CA34DC3" w14:textId="77777777" w:rsidTr="003518D1">
        <w:tc>
          <w:tcPr>
            <w:tcW w:w="1560" w:type="dxa"/>
          </w:tcPr>
          <w:p w14:paraId="34EAC19F" w14:textId="39D2936A" w:rsidR="00EF26A8" w:rsidRPr="0092658E" w:rsidRDefault="00EF26A8" w:rsidP="00EF26A8">
            <w:pPr>
              <w:rPr>
                <w:b/>
                <w:bCs/>
              </w:rPr>
            </w:pPr>
            <w:r>
              <w:rPr>
                <w:b/>
                <w:bCs/>
              </w:rPr>
              <w:t>MORALS &amp; ETHICS</w:t>
            </w:r>
          </w:p>
        </w:tc>
        <w:tc>
          <w:tcPr>
            <w:tcW w:w="4394" w:type="dxa"/>
            <w:gridSpan w:val="3"/>
          </w:tcPr>
          <w:p w14:paraId="404835F6" w14:textId="77777777" w:rsidR="00EF26A8" w:rsidRPr="00D724C8" w:rsidRDefault="00EF26A8" w:rsidP="00EF26A8">
            <w:pPr>
              <w:rPr>
                <w:b/>
                <w:bCs/>
              </w:rPr>
            </w:pPr>
            <w:r w:rsidRPr="00D724C8">
              <w:rPr>
                <w:b/>
                <w:bCs/>
              </w:rPr>
              <w:t>Who am I?</w:t>
            </w:r>
          </w:p>
          <w:p w14:paraId="425E255D" w14:textId="1BE12421" w:rsidR="00EF26A8" w:rsidRPr="00D724C8" w:rsidRDefault="00EF26A8" w:rsidP="00EF26A8">
            <w:pPr>
              <w:rPr>
                <w:i/>
                <w:iCs/>
              </w:rPr>
            </w:pPr>
            <w:r w:rsidRPr="00D724C8">
              <w:rPr>
                <w:i/>
                <w:iCs/>
              </w:rPr>
              <w:t xml:space="preserve">Exploring our own beliefs and values, </w:t>
            </w:r>
            <w:r>
              <w:rPr>
                <w:i/>
                <w:iCs/>
              </w:rPr>
              <w:t xml:space="preserve">through analysing the Bible and Christianity. </w:t>
            </w:r>
            <w:r w:rsidRPr="00D724C8">
              <w:rPr>
                <w:i/>
                <w:iCs/>
              </w:rPr>
              <w:t xml:space="preserve"> </w:t>
            </w:r>
          </w:p>
        </w:tc>
        <w:tc>
          <w:tcPr>
            <w:tcW w:w="4962" w:type="dxa"/>
            <w:gridSpan w:val="3"/>
          </w:tcPr>
          <w:p w14:paraId="0FA87F6F" w14:textId="77777777" w:rsidR="00EF26A8" w:rsidRPr="00A2527F" w:rsidRDefault="00EF26A8" w:rsidP="00EF26A8">
            <w:pPr>
              <w:rPr>
                <w:b/>
                <w:bCs/>
              </w:rPr>
            </w:pPr>
            <w:r w:rsidRPr="00A2527F">
              <w:rPr>
                <w:b/>
                <w:bCs/>
              </w:rPr>
              <w:t xml:space="preserve">World Religions: </w:t>
            </w:r>
          </w:p>
          <w:p w14:paraId="243171F9" w14:textId="55064A22" w:rsidR="00EF26A8" w:rsidRPr="00A2527F" w:rsidRDefault="00EF26A8" w:rsidP="00EF26A8">
            <w:pPr>
              <w:rPr>
                <w:i/>
                <w:iCs/>
              </w:rPr>
            </w:pPr>
            <w:r w:rsidRPr="00A2527F">
              <w:rPr>
                <w:i/>
                <w:iCs/>
              </w:rPr>
              <w:t>Exploring the religious beliefs around the world, understanding different customs and religious practices</w:t>
            </w:r>
            <w:r>
              <w:rPr>
                <w:i/>
                <w:iCs/>
              </w:rPr>
              <w:t xml:space="preserve">; Islam &amp; Christianity. </w:t>
            </w:r>
          </w:p>
        </w:tc>
        <w:tc>
          <w:tcPr>
            <w:tcW w:w="4819" w:type="dxa"/>
            <w:gridSpan w:val="2"/>
          </w:tcPr>
          <w:p w14:paraId="57C1E1FA" w14:textId="77777777" w:rsidR="00EF26A8" w:rsidRPr="00D45DA3" w:rsidRDefault="00EF26A8" w:rsidP="00EF26A8">
            <w:pPr>
              <w:rPr>
                <w:b/>
                <w:bCs/>
              </w:rPr>
            </w:pPr>
            <w:r w:rsidRPr="00D45DA3">
              <w:rPr>
                <w:b/>
                <w:bCs/>
              </w:rPr>
              <w:t xml:space="preserve">To Believe or Not to Believe: </w:t>
            </w:r>
          </w:p>
          <w:p w14:paraId="27568118" w14:textId="59E1E15D" w:rsidR="00EF26A8" w:rsidRPr="00DC0BA6" w:rsidRDefault="00EF26A8" w:rsidP="00EF26A8">
            <w:pPr>
              <w:rPr>
                <w:i/>
                <w:iCs/>
              </w:rPr>
            </w:pPr>
            <w:r>
              <w:rPr>
                <w:rFonts w:ascii="Calibri" w:eastAsia="Calibri" w:hAnsi="Calibri" w:cs="Calibri"/>
                <w:i/>
                <w:iCs/>
                <w:color w:val="000000" w:themeColor="text1"/>
              </w:rPr>
              <w:t xml:space="preserve">Exploring the Middle East, and the roots of Christianity and Islam, Jerusalem, Israel &amp; Palestine. </w:t>
            </w:r>
          </w:p>
        </w:tc>
      </w:tr>
      <w:tr w:rsidR="00EF26A8" w14:paraId="2DA03AC8" w14:textId="77777777" w:rsidTr="00932B1A">
        <w:tc>
          <w:tcPr>
            <w:tcW w:w="1560" w:type="dxa"/>
            <w:shd w:val="clear" w:color="auto" w:fill="92D050"/>
          </w:tcPr>
          <w:p w14:paraId="7EA5FC9C" w14:textId="6D2CC464" w:rsidR="00EF26A8" w:rsidRDefault="00EF26A8" w:rsidP="00EF26A8">
            <w:pPr>
              <w:rPr>
                <w:b/>
                <w:bCs/>
              </w:rPr>
            </w:pPr>
            <w:r>
              <w:rPr>
                <w:b/>
                <w:bCs/>
              </w:rPr>
              <w:t>T</w:t>
            </w:r>
            <w:r>
              <w:rPr>
                <w:b/>
                <w:bCs/>
              </w:rPr>
              <w:t>HEME</w:t>
            </w:r>
          </w:p>
        </w:tc>
        <w:tc>
          <w:tcPr>
            <w:tcW w:w="4394" w:type="dxa"/>
            <w:gridSpan w:val="3"/>
            <w:shd w:val="clear" w:color="auto" w:fill="92D050"/>
          </w:tcPr>
          <w:p w14:paraId="5AC25931" w14:textId="0948D1B5" w:rsidR="00EF26A8" w:rsidRDefault="00EF26A8" w:rsidP="00EF26A8">
            <w:pPr>
              <w:jc w:val="center"/>
            </w:pPr>
            <w:r w:rsidRPr="00D91595">
              <w:rPr>
                <w:b/>
                <w:bCs/>
              </w:rPr>
              <w:t>Who Are We?</w:t>
            </w:r>
          </w:p>
        </w:tc>
        <w:tc>
          <w:tcPr>
            <w:tcW w:w="4962" w:type="dxa"/>
            <w:gridSpan w:val="3"/>
            <w:shd w:val="clear" w:color="auto" w:fill="92D050"/>
          </w:tcPr>
          <w:p w14:paraId="15BAB701" w14:textId="7C8415D9" w:rsidR="00EF26A8" w:rsidRDefault="00EF26A8" w:rsidP="00EF26A8">
            <w:pPr>
              <w:jc w:val="center"/>
            </w:pPr>
            <w:r w:rsidRPr="00E20AC0">
              <w:rPr>
                <w:b/>
                <w:bCs/>
              </w:rPr>
              <w:t>Who Has the Power?</w:t>
            </w:r>
          </w:p>
        </w:tc>
        <w:tc>
          <w:tcPr>
            <w:tcW w:w="4819" w:type="dxa"/>
            <w:gridSpan w:val="2"/>
            <w:shd w:val="clear" w:color="auto" w:fill="92D050"/>
          </w:tcPr>
          <w:p w14:paraId="495DC6CB" w14:textId="01316479" w:rsidR="00EF26A8" w:rsidRDefault="00EF26A8" w:rsidP="00EF26A8">
            <w:pPr>
              <w:jc w:val="center"/>
            </w:pPr>
            <w:r w:rsidRPr="00F432EB">
              <w:rPr>
                <w:b/>
                <w:bCs/>
              </w:rPr>
              <w:t>Festivals</w:t>
            </w:r>
          </w:p>
        </w:tc>
      </w:tr>
      <w:tr w:rsidR="00EF26A8" w14:paraId="398ED5F3" w14:textId="77777777" w:rsidTr="00205687">
        <w:tc>
          <w:tcPr>
            <w:tcW w:w="15735" w:type="dxa"/>
            <w:gridSpan w:val="9"/>
            <w:shd w:val="clear" w:color="auto" w:fill="FFD966" w:themeFill="accent4" w:themeFillTint="99"/>
          </w:tcPr>
          <w:p w14:paraId="104B7331" w14:textId="6DE6E8AF" w:rsidR="00EF26A8" w:rsidRPr="00205687" w:rsidRDefault="00EF26A8" w:rsidP="00EF26A8">
            <w:pPr>
              <w:rPr>
                <w:i/>
                <w:iCs/>
              </w:rPr>
            </w:pPr>
            <w:r w:rsidRPr="00205687">
              <w:rPr>
                <w:i/>
                <w:iCs/>
              </w:rPr>
              <w:t xml:space="preserve">All ADT subjects are taught on a rotation, giving all learners an opportunity to engage in all four disciplines during the academic year. </w:t>
            </w:r>
          </w:p>
        </w:tc>
      </w:tr>
      <w:tr w:rsidR="00EF26A8" w14:paraId="2C643F58" w14:textId="77777777" w:rsidTr="00BC49EA">
        <w:tc>
          <w:tcPr>
            <w:tcW w:w="1560" w:type="dxa"/>
            <w:shd w:val="clear" w:color="auto" w:fill="A6A6A6" w:themeFill="background1" w:themeFillShade="A6"/>
          </w:tcPr>
          <w:p w14:paraId="475315E7" w14:textId="77777777" w:rsidR="00EF26A8" w:rsidRPr="0092658E" w:rsidRDefault="00EF26A8" w:rsidP="00EF26A8">
            <w:pPr>
              <w:rPr>
                <w:b/>
                <w:bCs/>
              </w:rPr>
            </w:pPr>
          </w:p>
        </w:tc>
        <w:tc>
          <w:tcPr>
            <w:tcW w:w="4394" w:type="dxa"/>
            <w:gridSpan w:val="3"/>
          </w:tcPr>
          <w:p w14:paraId="075BCCD6" w14:textId="2D29B520" w:rsidR="00EF26A8" w:rsidRPr="0092462F" w:rsidRDefault="00EF26A8" w:rsidP="00EF26A8">
            <w:pPr>
              <w:jc w:val="center"/>
              <w:rPr>
                <w:i/>
                <w:iCs/>
                <w:color w:val="4472C4" w:themeColor="accent1"/>
              </w:rPr>
            </w:pPr>
            <w:r w:rsidRPr="0092462F">
              <w:rPr>
                <w:i/>
                <w:iCs/>
                <w:color w:val="4472C4" w:themeColor="accent1"/>
              </w:rPr>
              <w:t>Rotation 1</w:t>
            </w:r>
          </w:p>
        </w:tc>
        <w:tc>
          <w:tcPr>
            <w:tcW w:w="4962" w:type="dxa"/>
            <w:gridSpan w:val="3"/>
          </w:tcPr>
          <w:p w14:paraId="5F62DD3B" w14:textId="1A2A8CB4" w:rsidR="00EF26A8" w:rsidRPr="0092462F" w:rsidRDefault="00EF26A8" w:rsidP="00EF26A8">
            <w:pPr>
              <w:jc w:val="center"/>
              <w:rPr>
                <w:i/>
                <w:iCs/>
                <w:color w:val="4472C4" w:themeColor="accent1"/>
              </w:rPr>
            </w:pPr>
            <w:r w:rsidRPr="0092462F">
              <w:rPr>
                <w:i/>
                <w:iCs/>
                <w:color w:val="4472C4" w:themeColor="accent1"/>
              </w:rPr>
              <w:t>Rotation 2</w:t>
            </w:r>
          </w:p>
        </w:tc>
        <w:tc>
          <w:tcPr>
            <w:tcW w:w="4819" w:type="dxa"/>
            <w:gridSpan w:val="2"/>
          </w:tcPr>
          <w:p w14:paraId="71C1A1AC" w14:textId="0020DCC6" w:rsidR="00EF26A8" w:rsidRPr="0092462F" w:rsidRDefault="00EF26A8" w:rsidP="00EF26A8">
            <w:pPr>
              <w:jc w:val="center"/>
              <w:rPr>
                <w:i/>
                <w:iCs/>
                <w:color w:val="4472C4" w:themeColor="accent1"/>
              </w:rPr>
            </w:pPr>
            <w:r w:rsidRPr="0092462F">
              <w:rPr>
                <w:i/>
                <w:iCs/>
                <w:color w:val="4472C4" w:themeColor="accent1"/>
              </w:rPr>
              <w:t>Rotation 3</w:t>
            </w:r>
          </w:p>
        </w:tc>
      </w:tr>
      <w:tr w:rsidR="00EF26A8" w14:paraId="5FCFC676" w14:textId="77777777" w:rsidTr="00932B1A">
        <w:tc>
          <w:tcPr>
            <w:tcW w:w="1560" w:type="dxa"/>
          </w:tcPr>
          <w:p w14:paraId="1984BD0A" w14:textId="3C0C3087" w:rsidR="00EF26A8" w:rsidRPr="0092658E" w:rsidRDefault="00EF26A8" w:rsidP="00EF26A8">
            <w:pPr>
              <w:rPr>
                <w:b/>
                <w:bCs/>
              </w:rPr>
            </w:pPr>
            <w:r w:rsidRPr="0092658E">
              <w:rPr>
                <w:b/>
                <w:bCs/>
              </w:rPr>
              <w:t>DT</w:t>
            </w:r>
          </w:p>
        </w:tc>
        <w:tc>
          <w:tcPr>
            <w:tcW w:w="2268" w:type="dxa"/>
            <w:gridSpan w:val="2"/>
          </w:tcPr>
          <w:p w14:paraId="1454FAE8" w14:textId="52DFBD43" w:rsidR="00EF26A8" w:rsidRDefault="00EF26A8" w:rsidP="00EF26A8">
            <w:r w:rsidRPr="00D17C96">
              <w:rPr>
                <w:b/>
                <w:bCs/>
              </w:rPr>
              <w:t>Health &amp; Safety</w:t>
            </w:r>
            <w:r>
              <w:rPr>
                <w:b/>
                <w:bCs/>
              </w:rPr>
              <w:t xml:space="preserve">: </w:t>
            </w:r>
            <w:r>
              <w:t>E</w:t>
            </w:r>
            <w:r w:rsidRPr="00D17C96">
              <w:rPr>
                <w:i/>
                <w:iCs/>
              </w:rPr>
              <w:t>xploring the fundamental workshop skills, designing a brief, research and task analysis.</w:t>
            </w:r>
            <w:r>
              <w:t xml:space="preserve"> </w:t>
            </w:r>
          </w:p>
        </w:tc>
        <w:tc>
          <w:tcPr>
            <w:tcW w:w="2126" w:type="dxa"/>
          </w:tcPr>
          <w:p w14:paraId="450E5ADE" w14:textId="77777777" w:rsidR="00EF26A8" w:rsidRDefault="00EF26A8" w:rsidP="00EF26A8">
            <w:pPr>
              <w:rPr>
                <w:b/>
                <w:bCs/>
              </w:rPr>
            </w:pPr>
            <w:r w:rsidRPr="00D17C96">
              <w:rPr>
                <w:b/>
                <w:bCs/>
              </w:rPr>
              <w:t>Making</w:t>
            </w:r>
            <w:r>
              <w:rPr>
                <w:b/>
                <w:bCs/>
              </w:rPr>
              <w:t>:</w:t>
            </w:r>
          </w:p>
          <w:p w14:paraId="1B2A5AB1" w14:textId="04329604" w:rsidR="00EF26A8" w:rsidRDefault="00EF26A8" w:rsidP="00EF26A8">
            <w:r>
              <w:rPr>
                <w:i/>
                <w:iCs/>
              </w:rPr>
              <w:t>E</w:t>
            </w:r>
            <w:r w:rsidRPr="00D17C96">
              <w:rPr>
                <w:i/>
                <w:iCs/>
              </w:rPr>
              <w:t>xploring the making process, from design through to product, and evaluating the outcomes.</w:t>
            </w:r>
            <w:r>
              <w:t xml:space="preserve"> </w:t>
            </w:r>
          </w:p>
        </w:tc>
        <w:tc>
          <w:tcPr>
            <w:tcW w:w="2410" w:type="dxa"/>
          </w:tcPr>
          <w:p w14:paraId="42E60BEC" w14:textId="1751E549" w:rsidR="00EF26A8" w:rsidRDefault="00EF26A8" w:rsidP="00EF26A8">
            <w:r w:rsidRPr="00D17C96">
              <w:rPr>
                <w:b/>
                <w:bCs/>
              </w:rPr>
              <w:t>Health &amp; Safety</w:t>
            </w:r>
            <w:r>
              <w:rPr>
                <w:b/>
                <w:bCs/>
              </w:rPr>
              <w:t>: E</w:t>
            </w:r>
            <w:r w:rsidRPr="00D17C96">
              <w:rPr>
                <w:i/>
                <w:iCs/>
              </w:rPr>
              <w:t>xploring the fundamental workshop skills, designing a brief, research and task analysis.</w:t>
            </w:r>
          </w:p>
        </w:tc>
        <w:tc>
          <w:tcPr>
            <w:tcW w:w="2552" w:type="dxa"/>
            <w:gridSpan w:val="2"/>
          </w:tcPr>
          <w:p w14:paraId="4302EEA9" w14:textId="77777777" w:rsidR="00EF26A8" w:rsidRDefault="00EF26A8" w:rsidP="00EF26A8">
            <w:pPr>
              <w:rPr>
                <w:b/>
                <w:bCs/>
              </w:rPr>
            </w:pPr>
            <w:r w:rsidRPr="00D17C96">
              <w:rPr>
                <w:b/>
                <w:bCs/>
              </w:rPr>
              <w:t>Making</w:t>
            </w:r>
            <w:r>
              <w:rPr>
                <w:b/>
                <w:bCs/>
              </w:rPr>
              <w:t>:</w:t>
            </w:r>
          </w:p>
          <w:p w14:paraId="0E642B7D" w14:textId="79382266" w:rsidR="00EF26A8" w:rsidRDefault="00EF26A8" w:rsidP="00EF26A8">
            <w:r>
              <w:rPr>
                <w:i/>
                <w:iCs/>
              </w:rPr>
              <w:t>E</w:t>
            </w:r>
            <w:r w:rsidRPr="00D17C96">
              <w:rPr>
                <w:i/>
                <w:iCs/>
              </w:rPr>
              <w:t>xploring the making process, from design through to product, and evaluating the outcomes.</w:t>
            </w:r>
          </w:p>
        </w:tc>
        <w:tc>
          <w:tcPr>
            <w:tcW w:w="2409" w:type="dxa"/>
          </w:tcPr>
          <w:p w14:paraId="33E50A37" w14:textId="257A22FA" w:rsidR="00EF26A8" w:rsidRDefault="00EF26A8" w:rsidP="00EF26A8">
            <w:r w:rsidRPr="00D17C96">
              <w:rPr>
                <w:b/>
                <w:bCs/>
              </w:rPr>
              <w:t>Health &amp; Safety</w:t>
            </w:r>
            <w:r>
              <w:rPr>
                <w:b/>
                <w:bCs/>
              </w:rPr>
              <w:t>: E</w:t>
            </w:r>
            <w:r w:rsidRPr="00D17C96">
              <w:rPr>
                <w:i/>
                <w:iCs/>
              </w:rPr>
              <w:t>xploring the fundamental workshop skills, designing a brief, research and task analysis.</w:t>
            </w:r>
          </w:p>
        </w:tc>
        <w:tc>
          <w:tcPr>
            <w:tcW w:w="2410" w:type="dxa"/>
          </w:tcPr>
          <w:p w14:paraId="14EB4A39" w14:textId="77777777" w:rsidR="00EF26A8" w:rsidRDefault="00EF26A8" w:rsidP="00EF26A8">
            <w:pPr>
              <w:rPr>
                <w:b/>
                <w:bCs/>
              </w:rPr>
            </w:pPr>
            <w:r w:rsidRPr="00D17C96">
              <w:rPr>
                <w:b/>
                <w:bCs/>
              </w:rPr>
              <w:t>Making</w:t>
            </w:r>
            <w:r>
              <w:rPr>
                <w:b/>
                <w:bCs/>
              </w:rPr>
              <w:t xml:space="preserve">: </w:t>
            </w:r>
          </w:p>
          <w:p w14:paraId="74C5B579" w14:textId="708126B4" w:rsidR="00EF26A8" w:rsidRDefault="00EF26A8" w:rsidP="00EF26A8">
            <w:r>
              <w:rPr>
                <w:i/>
                <w:iCs/>
              </w:rPr>
              <w:t>E</w:t>
            </w:r>
            <w:r w:rsidRPr="00D17C96">
              <w:rPr>
                <w:i/>
                <w:iCs/>
              </w:rPr>
              <w:t>xploring the making process, from design through to product, and evaluating the outcomes.</w:t>
            </w:r>
          </w:p>
        </w:tc>
      </w:tr>
      <w:tr w:rsidR="00EF26A8" w14:paraId="14B86CB8" w14:textId="77777777" w:rsidTr="00932B1A">
        <w:tc>
          <w:tcPr>
            <w:tcW w:w="1560" w:type="dxa"/>
          </w:tcPr>
          <w:p w14:paraId="40FD7F19" w14:textId="7FDC45FA" w:rsidR="00EF26A8" w:rsidRPr="0092658E" w:rsidRDefault="00EF26A8" w:rsidP="00EF26A8">
            <w:pPr>
              <w:rPr>
                <w:b/>
                <w:bCs/>
              </w:rPr>
            </w:pPr>
            <w:r w:rsidRPr="0092658E">
              <w:rPr>
                <w:b/>
                <w:bCs/>
              </w:rPr>
              <w:t>A</w:t>
            </w:r>
            <w:r>
              <w:rPr>
                <w:b/>
                <w:bCs/>
              </w:rPr>
              <w:t>RT</w:t>
            </w:r>
          </w:p>
        </w:tc>
        <w:tc>
          <w:tcPr>
            <w:tcW w:w="2268" w:type="dxa"/>
            <w:gridSpan w:val="2"/>
          </w:tcPr>
          <w:p w14:paraId="1EFB24DF" w14:textId="77777777" w:rsidR="00EF26A8" w:rsidRDefault="00EF26A8" w:rsidP="00EF26A8">
            <w:r w:rsidRPr="0089285D">
              <w:rPr>
                <w:b/>
                <w:bCs/>
              </w:rPr>
              <w:t>Why Art?</w:t>
            </w:r>
            <w:r>
              <w:t xml:space="preserve"> </w:t>
            </w:r>
          </w:p>
          <w:p w14:paraId="5801C0F1" w14:textId="709E22F6" w:rsidR="00EF26A8" w:rsidRDefault="00EF26A8" w:rsidP="00EF26A8">
            <w:r>
              <w:rPr>
                <w:i/>
                <w:iCs/>
              </w:rPr>
              <w:t>E</w:t>
            </w:r>
            <w:r w:rsidRPr="0089285D">
              <w:rPr>
                <w:i/>
                <w:iCs/>
              </w:rPr>
              <w:t>xploring the fundamental skills of an artist, line drawing, observational skills, tone and texture.</w:t>
            </w:r>
            <w:r>
              <w:t xml:space="preserve"> </w:t>
            </w:r>
          </w:p>
        </w:tc>
        <w:tc>
          <w:tcPr>
            <w:tcW w:w="2126" w:type="dxa"/>
          </w:tcPr>
          <w:p w14:paraId="26EC6CE0" w14:textId="77777777" w:rsidR="00EF26A8" w:rsidRDefault="00EF26A8" w:rsidP="00EF26A8">
            <w:pPr>
              <w:rPr>
                <w:b/>
                <w:bCs/>
              </w:rPr>
            </w:pPr>
            <w:r w:rsidRPr="0089285D">
              <w:rPr>
                <w:b/>
                <w:bCs/>
              </w:rPr>
              <w:t>Colour Theory</w:t>
            </w:r>
            <w:r>
              <w:rPr>
                <w:b/>
                <w:bCs/>
              </w:rPr>
              <w:t>:</w:t>
            </w:r>
          </w:p>
          <w:p w14:paraId="5653B5BE" w14:textId="0B735A36" w:rsidR="00EF26A8" w:rsidRDefault="00EF26A8" w:rsidP="00EF26A8">
            <w:r>
              <w:rPr>
                <w:i/>
                <w:iCs/>
              </w:rPr>
              <w:t>E</w:t>
            </w:r>
            <w:r w:rsidRPr="0089285D">
              <w:rPr>
                <w:i/>
                <w:iCs/>
              </w:rPr>
              <w:t>xploring the colour wheel, its application in practice, contextualising art, painting.</w:t>
            </w:r>
            <w:r>
              <w:t xml:space="preserve"> </w:t>
            </w:r>
          </w:p>
        </w:tc>
        <w:tc>
          <w:tcPr>
            <w:tcW w:w="2410" w:type="dxa"/>
          </w:tcPr>
          <w:p w14:paraId="73D261C0" w14:textId="77777777" w:rsidR="00EF26A8" w:rsidRDefault="00EF26A8" w:rsidP="00EF26A8">
            <w:r w:rsidRPr="0089285D">
              <w:rPr>
                <w:b/>
                <w:bCs/>
              </w:rPr>
              <w:t>Why Art?</w:t>
            </w:r>
            <w:r>
              <w:t xml:space="preserve"> </w:t>
            </w:r>
          </w:p>
          <w:p w14:paraId="64700BD8" w14:textId="49340CC1" w:rsidR="00EF26A8" w:rsidRDefault="00EF26A8" w:rsidP="00EF26A8">
            <w:r>
              <w:rPr>
                <w:i/>
                <w:iCs/>
              </w:rPr>
              <w:t>E</w:t>
            </w:r>
            <w:r w:rsidRPr="0089285D">
              <w:rPr>
                <w:i/>
                <w:iCs/>
              </w:rPr>
              <w:t>xploring the fundamental skills of an artist, line drawing, observational skills, tone and texture.</w:t>
            </w:r>
          </w:p>
        </w:tc>
        <w:tc>
          <w:tcPr>
            <w:tcW w:w="2552" w:type="dxa"/>
            <w:gridSpan w:val="2"/>
          </w:tcPr>
          <w:p w14:paraId="6E152689" w14:textId="77777777" w:rsidR="00EF26A8" w:rsidRDefault="00EF26A8" w:rsidP="00EF26A8">
            <w:pPr>
              <w:rPr>
                <w:b/>
                <w:bCs/>
              </w:rPr>
            </w:pPr>
            <w:r w:rsidRPr="0089285D">
              <w:rPr>
                <w:b/>
                <w:bCs/>
              </w:rPr>
              <w:t>Colour Theory</w:t>
            </w:r>
            <w:r>
              <w:rPr>
                <w:b/>
                <w:bCs/>
              </w:rPr>
              <w:t>:</w:t>
            </w:r>
          </w:p>
          <w:p w14:paraId="398344CC" w14:textId="548C14CB" w:rsidR="00EF26A8" w:rsidRDefault="00EF26A8" w:rsidP="00EF26A8">
            <w:r>
              <w:rPr>
                <w:i/>
                <w:iCs/>
              </w:rPr>
              <w:t>E</w:t>
            </w:r>
            <w:r w:rsidRPr="0089285D">
              <w:rPr>
                <w:i/>
                <w:iCs/>
              </w:rPr>
              <w:t>xploring the colour wheel, its application in practice, contextualising art, painting.</w:t>
            </w:r>
          </w:p>
        </w:tc>
        <w:tc>
          <w:tcPr>
            <w:tcW w:w="2409" w:type="dxa"/>
          </w:tcPr>
          <w:p w14:paraId="14C6EB77" w14:textId="77777777" w:rsidR="00EF26A8" w:rsidRDefault="00EF26A8" w:rsidP="00EF26A8">
            <w:r w:rsidRPr="0089285D">
              <w:rPr>
                <w:b/>
                <w:bCs/>
              </w:rPr>
              <w:t>Why Art?</w:t>
            </w:r>
            <w:r>
              <w:t xml:space="preserve"> </w:t>
            </w:r>
          </w:p>
          <w:p w14:paraId="7BF30C17" w14:textId="2E43F498" w:rsidR="00EF26A8" w:rsidRDefault="00EF26A8" w:rsidP="00EF26A8">
            <w:r>
              <w:rPr>
                <w:i/>
                <w:iCs/>
              </w:rPr>
              <w:t>E</w:t>
            </w:r>
            <w:r w:rsidRPr="0089285D">
              <w:rPr>
                <w:i/>
                <w:iCs/>
              </w:rPr>
              <w:t>xploring the fundamental skills of an artist, line drawing, observational skills, tone and texture.</w:t>
            </w:r>
          </w:p>
        </w:tc>
        <w:tc>
          <w:tcPr>
            <w:tcW w:w="2410" w:type="dxa"/>
          </w:tcPr>
          <w:p w14:paraId="11C3FB8A" w14:textId="77777777" w:rsidR="00EF26A8" w:rsidRDefault="00EF26A8" w:rsidP="00EF26A8">
            <w:pPr>
              <w:rPr>
                <w:b/>
                <w:bCs/>
              </w:rPr>
            </w:pPr>
            <w:r w:rsidRPr="0089285D">
              <w:rPr>
                <w:b/>
                <w:bCs/>
              </w:rPr>
              <w:t>Colour Theory</w:t>
            </w:r>
            <w:r>
              <w:rPr>
                <w:b/>
                <w:bCs/>
              </w:rPr>
              <w:t>:</w:t>
            </w:r>
          </w:p>
          <w:p w14:paraId="3623C139" w14:textId="518371BC" w:rsidR="00EF26A8" w:rsidRDefault="00EF26A8" w:rsidP="00EF26A8">
            <w:r>
              <w:rPr>
                <w:i/>
                <w:iCs/>
              </w:rPr>
              <w:t>E</w:t>
            </w:r>
            <w:r w:rsidRPr="0089285D">
              <w:rPr>
                <w:i/>
                <w:iCs/>
              </w:rPr>
              <w:t>xploring the colour wheel, its application in practice, contextualising art, painting.</w:t>
            </w:r>
          </w:p>
        </w:tc>
      </w:tr>
      <w:tr w:rsidR="00EF26A8" w14:paraId="25AFEF7A" w14:textId="77777777" w:rsidTr="00932B1A">
        <w:tc>
          <w:tcPr>
            <w:tcW w:w="1560" w:type="dxa"/>
          </w:tcPr>
          <w:p w14:paraId="022F8D7D" w14:textId="42A46D6B" w:rsidR="00EF26A8" w:rsidRPr="0092658E" w:rsidRDefault="00EF26A8" w:rsidP="00EF26A8">
            <w:pPr>
              <w:rPr>
                <w:b/>
                <w:bCs/>
              </w:rPr>
            </w:pPr>
            <w:r w:rsidRPr="0092658E">
              <w:rPr>
                <w:b/>
                <w:bCs/>
              </w:rPr>
              <w:t>F</w:t>
            </w:r>
            <w:r>
              <w:rPr>
                <w:b/>
                <w:bCs/>
              </w:rPr>
              <w:t>OOD</w:t>
            </w:r>
          </w:p>
        </w:tc>
        <w:tc>
          <w:tcPr>
            <w:tcW w:w="2268" w:type="dxa"/>
            <w:gridSpan w:val="2"/>
          </w:tcPr>
          <w:p w14:paraId="3B2B8498" w14:textId="77777777" w:rsidR="00EF26A8" w:rsidRDefault="00EF26A8" w:rsidP="00EF26A8">
            <w:pPr>
              <w:rPr>
                <w:b/>
                <w:bCs/>
              </w:rPr>
            </w:pPr>
            <w:r w:rsidRPr="002F0650">
              <w:rPr>
                <w:b/>
                <w:bCs/>
              </w:rPr>
              <w:t>Health, Safety &amp; Hygiene</w:t>
            </w:r>
            <w:r>
              <w:rPr>
                <w:b/>
                <w:bCs/>
              </w:rPr>
              <w:t xml:space="preserve">: </w:t>
            </w:r>
          </w:p>
          <w:p w14:paraId="7553A230" w14:textId="118BCC5B" w:rsidR="00EF26A8" w:rsidRDefault="00EF26A8" w:rsidP="00EF26A8">
            <w:r w:rsidRPr="00C87937">
              <w:rPr>
                <w:i/>
                <w:iCs/>
              </w:rPr>
              <w:t xml:space="preserve">Exploring the fundamental skills: Knife skills, eating well, nutrients and pastry. </w:t>
            </w:r>
          </w:p>
        </w:tc>
        <w:tc>
          <w:tcPr>
            <w:tcW w:w="2126" w:type="dxa"/>
          </w:tcPr>
          <w:p w14:paraId="24820AF8" w14:textId="3AD62431" w:rsidR="00EF26A8" w:rsidRDefault="00EF26A8" w:rsidP="00EF26A8">
            <w:r w:rsidRPr="00C87937">
              <w:rPr>
                <w:b/>
                <w:bCs/>
              </w:rPr>
              <w:t>Food Choice</w:t>
            </w:r>
            <w:r>
              <w:rPr>
                <w:b/>
                <w:bCs/>
              </w:rPr>
              <w:t xml:space="preserve">: </w:t>
            </w:r>
            <w:r w:rsidRPr="00C87937">
              <w:rPr>
                <w:i/>
                <w:iCs/>
              </w:rPr>
              <w:t>Exploring the issues of healthy choices, setting time plans and learning to evaluate the final product.</w:t>
            </w:r>
            <w:r>
              <w:t xml:space="preserve"> </w:t>
            </w:r>
          </w:p>
        </w:tc>
        <w:tc>
          <w:tcPr>
            <w:tcW w:w="2410" w:type="dxa"/>
          </w:tcPr>
          <w:p w14:paraId="34F1C9C4" w14:textId="77777777" w:rsidR="00EF26A8" w:rsidRDefault="00EF26A8" w:rsidP="00EF26A8">
            <w:pPr>
              <w:rPr>
                <w:b/>
                <w:bCs/>
              </w:rPr>
            </w:pPr>
            <w:r w:rsidRPr="002F0650">
              <w:rPr>
                <w:b/>
                <w:bCs/>
              </w:rPr>
              <w:t>Health, Safety &amp; Hygiene</w:t>
            </w:r>
            <w:r>
              <w:rPr>
                <w:b/>
                <w:bCs/>
              </w:rPr>
              <w:t xml:space="preserve">: </w:t>
            </w:r>
          </w:p>
          <w:p w14:paraId="2BEB9C7E" w14:textId="36DC1A82" w:rsidR="00EF26A8" w:rsidRDefault="00EF26A8" w:rsidP="00EF26A8">
            <w:r w:rsidRPr="00C87937">
              <w:rPr>
                <w:i/>
                <w:iCs/>
              </w:rPr>
              <w:t>Exploring the fundamental skills: Knife skills, eating well, nutrients and pastry.</w:t>
            </w:r>
          </w:p>
        </w:tc>
        <w:tc>
          <w:tcPr>
            <w:tcW w:w="2552" w:type="dxa"/>
            <w:gridSpan w:val="2"/>
          </w:tcPr>
          <w:p w14:paraId="6B089ED6" w14:textId="77777777" w:rsidR="00EF26A8" w:rsidRDefault="00EF26A8" w:rsidP="00EF26A8">
            <w:pPr>
              <w:rPr>
                <w:b/>
                <w:bCs/>
              </w:rPr>
            </w:pPr>
            <w:r w:rsidRPr="00C87937">
              <w:rPr>
                <w:b/>
                <w:bCs/>
              </w:rPr>
              <w:t>Food Choice</w:t>
            </w:r>
            <w:r>
              <w:rPr>
                <w:b/>
                <w:bCs/>
              </w:rPr>
              <w:t xml:space="preserve">: </w:t>
            </w:r>
          </w:p>
          <w:p w14:paraId="08DF63CB" w14:textId="1DE81209" w:rsidR="00EF26A8" w:rsidRDefault="00EF26A8" w:rsidP="00EF26A8">
            <w:r w:rsidRPr="00C87937">
              <w:rPr>
                <w:i/>
                <w:iCs/>
              </w:rPr>
              <w:t>Exploring the issues of healthy choices, setting time plans and learning to evaluate the final product.</w:t>
            </w:r>
          </w:p>
        </w:tc>
        <w:tc>
          <w:tcPr>
            <w:tcW w:w="2409" w:type="dxa"/>
          </w:tcPr>
          <w:p w14:paraId="00AB95FE" w14:textId="77777777" w:rsidR="00EF26A8" w:rsidRDefault="00EF26A8" w:rsidP="00EF26A8">
            <w:pPr>
              <w:rPr>
                <w:b/>
                <w:bCs/>
              </w:rPr>
            </w:pPr>
            <w:r w:rsidRPr="002F0650">
              <w:rPr>
                <w:b/>
                <w:bCs/>
              </w:rPr>
              <w:t>Health, Safety &amp; Hygiene</w:t>
            </w:r>
            <w:r>
              <w:rPr>
                <w:b/>
                <w:bCs/>
              </w:rPr>
              <w:t xml:space="preserve">: </w:t>
            </w:r>
          </w:p>
          <w:p w14:paraId="7D042A4D" w14:textId="75EF8418" w:rsidR="00EF26A8" w:rsidRDefault="00EF26A8" w:rsidP="00EF26A8">
            <w:r w:rsidRPr="00C87937">
              <w:rPr>
                <w:i/>
                <w:iCs/>
              </w:rPr>
              <w:t>Exploring the fundamental skills: Knife skills, eating well, nutrients and pastry.</w:t>
            </w:r>
          </w:p>
        </w:tc>
        <w:tc>
          <w:tcPr>
            <w:tcW w:w="2410" w:type="dxa"/>
          </w:tcPr>
          <w:p w14:paraId="0B1A4D02" w14:textId="77777777" w:rsidR="00EF26A8" w:rsidRDefault="00EF26A8" w:rsidP="00EF26A8">
            <w:pPr>
              <w:rPr>
                <w:b/>
                <w:bCs/>
              </w:rPr>
            </w:pPr>
            <w:r w:rsidRPr="00C87937">
              <w:rPr>
                <w:b/>
                <w:bCs/>
              </w:rPr>
              <w:t>Food Choice</w:t>
            </w:r>
            <w:r>
              <w:rPr>
                <w:b/>
                <w:bCs/>
              </w:rPr>
              <w:t>:</w:t>
            </w:r>
          </w:p>
          <w:p w14:paraId="23D7B7B9" w14:textId="4C7DA470" w:rsidR="00EF26A8" w:rsidRDefault="00EF26A8" w:rsidP="00EF26A8">
            <w:r w:rsidRPr="00C87937">
              <w:rPr>
                <w:i/>
                <w:iCs/>
              </w:rPr>
              <w:t>Exploring the issues of healthy choices, setting time plans and learning to evaluate the final product.</w:t>
            </w:r>
          </w:p>
        </w:tc>
      </w:tr>
    </w:tbl>
    <w:p w14:paraId="669BFE13" w14:textId="67E78050" w:rsidR="00E31C31" w:rsidRDefault="00E31C31"/>
    <w:p w14:paraId="3732685C" w14:textId="2DCA9FEA" w:rsidR="0084653B" w:rsidRDefault="0084653B"/>
    <w:p w14:paraId="516599B1" w14:textId="41C5F24B" w:rsidR="001E4A12" w:rsidRDefault="001E4A12"/>
    <w:p w14:paraId="61ECFCAA" w14:textId="77777777" w:rsidR="001E4A12" w:rsidRDefault="001E4A12"/>
    <w:p w14:paraId="0DF2B3C6" w14:textId="32E7655C" w:rsidR="0084653B" w:rsidRDefault="0084653B"/>
    <w:p w14:paraId="72283743" w14:textId="77777777" w:rsidR="0084653B" w:rsidRDefault="0084653B" w:rsidP="0084653B">
      <w:pPr>
        <w:ind w:left="-993" w:right="-784"/>
      </w:pPr>
    </w:p>
    <w:sectPr w:rsidR="0084653B" w:rsidSect="00DE154B">
      <w:headerReference w:type="default" r:id="rId10"/>
      <w:headerReference w:type="first" r:id="rId11"/>
      <w:footerReference w:type="first" r:id="rId12"/>
      <w:pgSz w:w="16838" w:h="11906" w:orient="landscape"/>
      <w:pgMar w:top="725" w:right="1440" w:bottom="1440" w:left="1440" w:header="1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CC42" w14:textId="77777777" w:rsidR="00D67FA8" w:rsidRDefault="00D67FA8" w:rsidP="00F21181">
      <w:pPr>
        <w:spacing w:after="0" w:line="240" w:lineRule="auto"/>
      </w:pPr>
      <w:r>
        <w:separator/>
      </w:r>
    </w:p>
  </w:endnote>
  <w:endnote w:type="continuationSeparator" w:id="0">
    <w:p w14:paraId="26699931" w14:textId="77777777" w:rsidR="00D67FA8" w:rsidRDefault="00D67FA8" w:rsidP="00F2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A700" w14:textId="42485285" w:rsidR="003176ED" w:rsidRDefault="003176ED" w:rsidP="003176ED">
    <w:pPr>
      <w:pStyle w:val="Footer"/>
      <w:jc w:val="right"/>
    </w:pPr>
    <w:r>
      <w:rPr>
        <w:noProof/>
      </w:rPr>
      <w:drawing>
        <wp:inline distT="0" distB="0" distL="0" distR="0" wp14:anchorId="6B929FA4" wp14:editId="6766E53F">
          <wp:extent cx="2057400" cy="20574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p-brannel-school-brannie-be-prepared-image.jpg"/>
                  <pic:cNvPicPr/>
                </pic:nvPicPr>
                <pic:blipFill>
                  <a:blip r:embed="rId1">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5840" w14:textId="77777777" w:rsidR="00D67FA8" w:rsidRDefault="00D67FA8" w:rsidP="00F21181">
      <w:pPr>
        <w:spacing w:after="0" w:line="240" w:lineRule="auto"/>
      </w:pPr>
      <w:r>
        <w:separator/>
      </w:r>
    </w:p>
  </w:footnote>
  <w:footnote w:type="continuationSeparator" w:id="0">
    <w:p w14:paraId="6308B384" w14:textId="77777777" w:rsidR="00D67FA8" w:rsidRDefault="00D67FA8" w:rsidP="00F2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D3F" w14:textId="4E3FF881" w:rsidR="00F21181" w:rsidRDefault="00B84A39" w:rsidP="004908B8">
    <w:pPr>
      <w:pStyle w:val="Header"/>
      <w:ind w:left="-1418"/>
      <w:jc w:val="right"/>
    </w:pPr>
    <w:r>
      <w:rPr>
        <w:noProof/>
      </w:rPr>
      <mc:AlternateContent>
        <mc:Choice Requires="wps">
          <w:drawing>
            <wp:anchor distT="0" distB="0" distL="114300" distR="114300" simplePos="0" relativeHeight="251659264" behindDoc="0" locked="0" layoutInCell="1" allowOverlap="1" wp14:anchorId="322AEDA1" wp14:editId="0897286B">
              <wp:simplePos x="0" y="0"/>
              <wp:positionH relativeFrom="margin">
                <wp:align>center</wp:align>
              </wp:positionH>
              <wp:positionV relativeFrom="paragraph">
                <wp:posOffset>151130</wp:posOffset>
              </wp:positionV>
              <wp:extent cx="3952875" cy="4953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39528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4D5F87" w14:textId="368A18F9" w:rsidR="004A715E" w:rsidRPr="004908B8" w:rsidRDefault="004A715E" w:rsidP="004A715E">
                          <w:pPr>
                            <w:jc w:val="center"/>
                            <w:rPr>
                              <w:b/>
                              <w:bCs/>
                              <w:sz w:val="48"/>
                              <w:szCs w:val="48"/>
                            </w:rPr>
                          </w:pPr>
                          <w:r w:rsidRPr="004908B8">
                            <w:rPr>
                              <w:b/>
                              <w:bCs/>
                              <w:sz w:val="48"/>
                              <w:szCs w:val="48"/>
                            </w:rPr>
                            <w:t>YEAR 7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AEDA1" id="Rectangle: Rounded Corners 5" o:spid="_x0000_s1026" style="position:absolute;left:0;text-align:left;margin-left:0;margin-top:11.9pt;width:311.25pt;height:39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" fillcolor="#4472c4 [3204]" strokecolor="#1f3763 [1604]" strokeweight="1pt">
              <v:stroke joinstyle="miter"/>
              <v:textbox>
                <w:txbxContent>
                  <w:p w14:paraId="0A4D5F87" w14:textId="368A18F9" w:rsidR="004A715E" w:rsidRPr="004908B8" w:rsidRDefault="004A715E" w:rsidP="004A715E">
                    <w:pPr>
                      <w:jc w:val="center"/>
                      <w:rPr>
                        <w:b/>
                        <w:bCs/>
                        <w:sz w:val="48"/>
                        <w:szCs w:val="48"/>
                      </w:rPr>
                    </w:pPr>
                    <w:r w:rsidRPr="004908B8">
                      <w:rPr>
                        <w:b/>
                        <w:bCs/>
                        <w:sz w:val="48"/>
                        <w:szCs w:val="48"/>
                      </w:rPr>
                      <w:t>YEAR 7 CURRICULUM</w:t>
                    </w:r>
                  </w:p>
                </w:txbxContent>
              </v:textbox>
              <w10:wrap anchorx="margin"/>
            </v:roundrect>
          </w:pict>
        </mc:Fallback>
      </mc:AlternateContent>
    </w:r>
    <w:r w:rsidR="00F21181">
      <w:rPr>
        <w:noProof/>
      </w:rPr>
      <w:drawing>
        <wp:inline distT="0" distB="0" distL="0" distR="0" wp14:anchorId="5EC7BDFE" wp14:editId="1E7DCBE7">
          <wp:extent cx="2381250" cy="53251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nel.png"/>
                  <pic:cNvPicPr/>
                </pic:nvPicPr>
                <pic:blipFill>
                  <a:blip r:embed="rId1">
                    <a:extLst>
                      <a:ext uri="{28A0092B-C50C-407E-A947-70E740481C1C}">
                        <a14:useLocalDpi xmlns:a14="http://schemas.microsoft.com/office/drawing/2010/main" val="0"/>
                      </a:ext>
                    </a:extLst>
                  </a:blip>
                  <a:stretch>
                    <a:fillRect/>
                  </a:stretch>
                </pic:blipFill>
                <pic:spPr>
                  <a:xfrm>
                    <a:off x="0" y="0"/>
                    <a:ext cx="2526135" cy="564916"/>
                  </a:xfrm>
                  <a:prstGeom prst="rect">
                    <a:avLst/>
                  </a:prstGeom>
                </pic:spPr>
              </pic:pic>
            </a:graphicData>
          </a:graphic>
        </wp:inline>
      </w:drawing>
    </w:r>
    <w:r>
      <w:t xml:space="preserve">              </w:t>
    </w:r>
    <w:r w:rsidR="0039041F">
      <w:t xml:space="preserve">                                                                                                                                                                                         </w:t>
    </w:r>
    <w:r>
      <w:t xml:space="preserve">             </w:t>
    </w:r>
    <w:r w:rsidR="004908B8">
      <w:rPr>
        <w:noProof/>
      </w:rPr>
      <w:drawing>
        <wp:inline distT="0" distB="0" distL="0" distR="0" wp14:anchorId="715D27AC" wp14:editId="45E3F8F9">
          <wp:extent cx="657225" cy="657225"/>
          <wp:effectExtent l="0" t="0" r="9525" b="952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p-brannel-school-brannie-be-prepared-image.jpg"/>
                  <pic:cNvPicPr/>
                </pic:nvPicPr>
                <pic:blipFill>
                  <a:blip r:embed="rId2">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7328FF7E" w14:textId="77777777" w:rsidR="00F21181" w:rsidRDefault="00F21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26C7" w14:textId="72BB066D" w:rsidR="00DE154B" w:rsidRPr="00DE154B" w:rsidRDefault="00DE154B" w:rsidP="00DE154B">
    <w:pPr>
      <w:pStyle w:val="Header"/>
      <w:ind w:left="-1418"/>
    </w:pPr>
    <w:r>
      <w:rPr>
        <w:noProof/>
      </w:rPr>
      <w:drawing>
        <wp:inline distT="0" distB="0" distL="0" distR="0" wp14:anchorId="0BF267A1" wp14:editId="2274DFC2">
          <wp:extent cx="5963013"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nel.png"/>
                  <pic:cNvPicPr/>
                </pic:nvPicPr>
                <pic:blipFill>
                  <a:blip r:embed="rId1">
                    <a:extLst>
                      <a:ext uri="{28A0092B-C50C-407E-A947-70E740481C1C}">
                        <a14:useLocalDpi xmlns:a14="http://schemas.microsoft.com/office/drawing/2010/main" val="0"/>
                      </a:ext>
                    </a:extLst>
                  </a:blip>
                  <a:stretch>
                    <a:fillRect/>
                  </a:stretch>
                </pic:blipFill>
                <pic:spPr>
                  <a:xfrm>
                    <a:off x="0" y="0"/>
                    <a:ext cx="6351642" cy="1420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3B"/>
    <w:rsid w:val="000136E8"/>
    <w:rsid w:val="00021724"/>
    <w:rsid w:val="0004517E"/>
    <w:rsid w:val="0007473D"/>
    <w:rsid w:val="000D2837"/>
    <w:rsid w:val="000E0838"/>
    <w:rsid w:val="000E4150"/>
    <w:rsid w:val="000F4AD4"/>
    <w:rsid w:val="001534E4"/>
    <w:rsid w:val="001644C6"/>
    <w:rsid w:val="00196DDC"/>
    <w:rsid w:val="001D41D4"/>
    <w:rsid w:val="001E4A12"/>
    <w:rsid w:val="001F1359"/>
    <w:rsid w:val="001F4601"/>
    <w:rsid w:val="00205687"/>
    <w:rsid w:val="00257958"/>
    <w:rsid w:val="0026308F"/>
    <w:rsid w:val="00280173"/>
    <w:rsid w:val="002849BC"/>
    <w:rsid w:val="00284B84"/>
    <w:rsid w:val="002D1408"/>
    <w:rsid w:val="002D44E6"/>
    <w:rsid w:val="002D72DB"/>
    <w:rsid w:val="002E0E4F"/>
    <w:rsid w:val="002F0650"/>
    <w:rsid w:val="002F11AE"/>
    <w:rsid w:val="002F604F"/>
    <w:rsid w:val="00300FFF"/>
    <w:rsid w:val="003176ED"/>
    <w:rsid w:val="003203FA"/>
    <w:rsid w:val="00320EF3"/>
    <w:rsid w:val="0033253C"/>
    <w:rsid w:val="0036211F"/>
    <w:rsid w:val="003622E4"/>
    <w:rsid w:val="00367E81"/>
    <w:rsid w:val="0039041F"/>
    <w:rsid w:val="003F4A6E"/>
    <w:rsid w:val="003F55D8"/>
    <w:rsid w:val="0040024F"/>
    <w:rsid w:val="004227AF"/>
    <w:rsid w:val="004276D4"/>
    <w:rsid w:val="00433891"/>
    <w:rsid w:val="0044264C"/>
    <w:rsid w:val="0044341D"/>
    <w:rsid w:val="0044765B"/>
    <w:rsid w:val="004815DA"/>
    <w:rsid w:val="004908B8"/>
    <w:rsid w:val="00494967"/>
    <w:rsid w:val="004A0AE7"/>
    <w:rsid w:val="004A6230"/>
    <w:rsid w:val="004A715E"/>
    <w:rsid w:val="004B2BF7"/>
    <w:rsid w:val="004C0F66"/>
    <w:rsid w:val="004D252B"/>
    <w:rsid w:val="004D4C87"/>
    <w:rsid w:val="004F688D"/>
    <w:rsid w:val="005224F8"/>
    <w:rsid w:val="00525BA2"/>
    <w:rsid w:val="0053351A"/>
    <w:rsid w:val="0055740E"/>
    <w:rsid w:val="005670E0"/>
    <w:rsid w:val="005836C9"/>
    <w:rsid w:val="005838ED"/>
    <w:rsid w:val="005928A6"/>
    <w:rsid w:val="005A4125"/>
    <w:rsid w:val="005B3520"/>
    <w:rsid w:val="005B6F00"/>
    <w:rsid w:val="005F0F58"/>
    <w:rsid w:val="005F4345"/>
    <w:rsid w:val="005F7FD8"/>
    <w:rsid w:val="006245E0"/>
    <w:rsid w:val="00643F23"/>
    <w:rsid w:val="0065077E"/>
    <w:rsid w:val="00653839"/>
    <w:rsid w:val="0066250A"/>
    <w:rsid w:val="006630E8"/>
    <w:rsid w:val="00674F92"/>
    <w:rsid w:val="00687400"/>
    <w:rsid w:val="006912DF"/>
    <w:rsid w:val="006969F8"/>
    <w:rsid w:val="006A6CDE"/>
    <w:rsid w:val="006A7D64"/>
    <w:rsid w:val="006B0A12"/>
    <w:rsid w:val="006B7318"/>
    <w:rsid w:val="006F72D6"/>
    <w:rsid w:val="0070602A"/>
    <w:rsid w:val="007114F7"/>
    <w:rsid w:val="00733963"/>
    <w:rsid w:val="0076321D"/>
    <w:rsid w:val="007674D0"/>
    <w:rsid w:val="00767512"/>
    <w:rsid w:val="00782132"/>
    <w:rsid w:val="007A1A1F"/>
    <w:rsid w:val="007E71E8"/>
    <w:rsid w:val="007F068B"/>
    <w:rsid w:val="00812F75"/>
    <w:rsid w:val="008456A8"/>
    <w:rsid w:val="0084653B"/>
    <w:rsid w:val="00854328"/>
    <w:rsid w:val="0086177F"/>
    <w:rsid w:val="0089285D"/>
    <w:rsid w:val="00893DBD"/>
    <w:rsid w:val="008A0A20"/>
    <w:rsid w:val="008A400E"/>
    <w:rsid w:val="008C7078"/>
    <w:rsid w:val="008E4456"/>
    <w:rsid w:val="008F37C5"/>
    <w:rsid w:val="008F6A72"/>
    <w:rsid w:val="00902EED"/>
    <w:rsid w:val="00904449"/>
    <w:rsid w:val="00910964"/>
    <w:rsid w:val="00917FF3"/>
    <w:rsid w:val="0092462F"/>
    <w:rsid w:val="00925C03"/>
    <w:rsid w:val="0092658E"/>
    <w:rsid w:val="00932B1A"/>
    <w:rsid w:val="00942B46"/>
    <w:rsid w:val="00954D50"/>
    <w:rsid w:val="00984CBF"/>
    <w:rsid w:val="00993C50"/>
    <w:rsid w:val="009977FF"/>
    <w:rsid w:val="009A5A23"/>
    <w:rsid w:val="009B7672"/>
    <w:rsid w:val="009E6469"/>
    <w:rsid w:val="00A2527F"/>
    <w:rsid w:val="00A320F8"/>
    <w:rsid w:val="00A40B93"/>
    <w:rsid w:val="00A4630F"/>
    <w:rsid w:val="00A5258E"/>
    <w:rsid w:val="00A539B8"/>
    <w:rsid w:val="00A63665"/>
    <w:rsid w:val="00A738A3"/>
    <w:rsid w:val="00A920BD"/>
    <w:rsid w:val="00AC5082"/>
    <w:rsid w:val="00AD1920"/>
    <w:rsid w:val="00AE1AAE"/>
    <w:rsid w:val="00AE204B"/>
    <w:rsid w:val="00AE6732"/>
    <w:rsid w:val="00B06B79"/>
    <w:rsid w:val="00B41E4E"/>
    <w:rsid w:val="00B46DED"/>
    <w:rsid w:val="00B57934"/>
    <w:rsid w:val="00B6687D"/>
    <w:rsid w:val="00B84A39"/>
    <w:rsid w:val="00BA4A01"/>
    <w:rsid w:val="00BA5E43"/>
    <w:rsid w:val="00BB15F7"/>
    <w:rsid w:val="00BC1F27"/>
    <w:rsid w:val="00BC45E3"/>
    <w:rsid w:val="00BE180E"/>
    <w:rsid w:val="00BE71DF"/>
    <w:rsid w:val="00C0213D"/>
    <w:rsid w:val="00C055A6"/>
    <w:rsid w:val="00C765C6"/>
    <w:rsid w:val="00C87937"/>
    <w:rsid w:val="00CA460D"/>
    <w:rsid w:val="00CC7744"/>
    <w:rsid w:val="00CD1D45"/>
    <w:rsid w:val="00CD66E2"/>
    <w:rsid w:val="00CE220A"/>
    <w:rsid w:val="00CF0C5B"/>
    <w:rsid w:val="00D17C96"/>
    <w:rsid w:val="00D17F89"/>
    <w:rsid w:val="00D311EA"/>
    <w:rsid w:val="00D311EF"/>
    <w:rsid w:val="00D328D6"/>
    <w:rsid w:val="00D45DA3"/>
    <w:rsid w:val="00D62F8C"/>
    <w:rsid w:val="00D67EF8"/>
    <w:rsid w:val="00D67FA8"/>
    <w:rsid w:val="00D71587"/>
    <w:rsid w:val="00D724C8"/>
    <w:rsid w:val="00D87F22"/>
    <w:rsid w:val="00D91595"/>
    <w:rsid w:val="00D92E1A"/>
    <w:rsid w:val="00D952CA"/>
    <w:rsid w:val="00DC0BA6"/>
    <w:rsid w:val="00DD2D55"/>
    <w:rsid w:val="00DD5BAA"/>
    <w:rsid w:val="00DE04C9"/>
    <w:rsid w:val="00DE154B"/>
    <w:rsid w:val="00DE5E0D"/>
    <w:rsid w:val="00DE710E"/>
    <w:rsid w:val="00E044EC"/>
    <w:rsid w:val="00E11B8D"/>
    <w:rsid w:val="00E20AC0"/>
    <w:rsid w:val="00E315A0"/>
    <w:rsid w:val="00E31C31"/>
    <w:rsid w:val="00E36A59"/>
    <w:rsid w:val="00E50F2E"/>
    <w:rsid w:val="00E8691C"/>
    <w:rsid w:val="00EA7760"/>
    <w:rsid w:val="00EC32CF"/>
    <w:rsid w:val="00ED663B"/>
    <w:rsid w:val="00ED7542"/>
    <w:rsid w:val="00EE0471"/>
    <w:rsid w:val="00EF26A8"/>
    <w:rsid w:val="00F015F9"/>
    <w:rsid w:val="00F1277D"/>
    <w:rsid w:val="00F2081C"/>
    <w:rsid w:val="00F21181"/>
    <w:rsid w:val="00F432EB"/>
    <w:rsid w:val="00F61EFA"/>
    <w:rsid w:val="00F623E5"/>
    <w:rsid w:val="00F65121"/>
    <w:rsid w:val="00F806BD"/>
    <w:rsid w:val="00F8293A"/>
    <w:rsid w:val="00F84B81"/>
    <w:rsid w:val="00FA290D"/>
    <w:rsid w:val="00FA4FB6"/>
    <w:rsid w:val="00FB05D1"/>
    <w:rsid w:val="00FD64E9"/>
    <w:rsid w:val="00FE7625"/>
    <w:rsid w:val="00FF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512B"/>
  <w15:chartTrackingRefBased/>
  <w15:docId w15:val="{C3576881-7B3B-449A-A003-7054B43A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81"/>
  </w:style>
  <w:style w:type="paragraph" w:styleId="Footer">
    <w:name w:val="footer"/>
    <w:basedOn w:val="Normal"/>
    <w:link w:val="FooterChar"/>
    <w:uiPriority w:val="99"/>
    <w:unhideWhenUsed/>
    <w:rsid w:val="00F21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81"/>
  </w:style>
  <w:style w:type="table" w:styleId="TableGrid">
    <w:name w:val="Table Grid"/>
    <w:basedOn w:val="TableNormal"/>
    <w:uiPriority w:val="39"/>
    <w:rsid w:val="00BE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15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54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0643">
      <w:bodyDiv w:val="1"/>
      <w:marLeft w:val="0"/>
      <w:marRight w:val="0"/>
      <w:marTop w:val="0"/>
      <w:marBottom w:val="0"/>
      <w:divBdr>
        <w:top w:val="none" w:sz="0" w:space="0" w:color="auto"/>
        <w:left w:val="none" w:sz="0" w:space="0" w:color="auto"/>
        <w:bottom w:val="none" w:sz="0" w:space="0" w:color="auto"/>
        <w:right w:val="none" w:sz="0" w:space="0" w:color="auto"/>
      </w:divBdr>
    </w:div>
    <w:div w:id="20790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A83B5926D14F8B868B0D19757AA6DB"/>
        <w:category>
          <w:name w:val="General"/>
          <w:gallery w:val="placeholder"/>
        </w:category>
        <w:types>
          <w:type w:val="bbPlcHdr"/>
        </w:types>
        <w:behaviors>
          <w:behavior w:val="content"/>
        </w:behaviors>
        <w:guid w:val="{403F716A-C271-4678-A80C-D259894E3032}"/>
      </w:docPartPr>
      <w:docPartBody>
        <w:p w:rsidR="00000000" w:rsidRDefault="00CA05CB" w:rsidP="00CA05CB">
          <w:pPr>
            <w:pStyle w:val="B4A83B5926D14F8B868B0D19757AA6DB"/>
          </w:pPr>
          <w:r>
            <w:rPr>
              <w:color w:val="2F5496" w:themeColor="accent1" w:themeShade="BF"/>
              <w:sz w:val="24"/>
              <w:szCs w:val="24"/>
            </w:rPr>
            <w:t>[Company name]</w:t>
          </w:r>
        </w:p>
      </w:docPartBody>
    </w:docPart>
    <w:docPart>
      <w:docPartPr>
        <w:name w:val="3BF349D7476E458BB3DA8B73B06FB741"/>
        <w:category>
          <w:name w:val="General"/>
          <w:gallery w:val="placeholder"/>
        </w:category>
        <w:types>
          <w:type w:val="bbPlcHdr"/>
        </w:types>
        <w:behaviors>
          <w:behavior w:val="content"/>
        </w:behaviors>
        <w:guid w:val="{1E7BDECF-B816-4782-AE15-C9E74BB2CB41}"/>
      </w:docPartPr>
      <w:docPartBody>
        <w:p w:rsidR="00000000" w:rsidRDefault="00CA05CB" w:rsidP="00CA05CB">
          <w:pPr>
            <w:pStyle w:val="3BF349D7476E458BB3DA8B73B06FB741"/>
          </w:pPr>
          <w:r>
            <w:rPr>
              <w:rFonts w:asciiTheme="majorHAnsi" w:eastAsiaTheme="majorEastAsia" w:hAnsiTheme="majorHAnsi" w:cstheme="majorBidi"/>
              <w:color w:val="4472C4" w:themeColor="accent1"/>
              <w:sz w:val="88"/>
              <w:szCs w:val="88"/>
            </w:rPr>
            <w:t>[Document title]</w:t>
          </w:r>
        </w:p>
      </w:docPartBody>
    </w:docPart>
    <w:docPart>
      <w:docPartPr>
        <w:name w:val="07AC058D98054F0DA51DD210F9D23B19"/>
        <w:category>
          <w:name w:val="General"/>
          <w:gallery w:val="placeholder"/>
        </w:category>
        <w:types>
          <w:type w:val="bbPlcHdr"/>
        </w:types>
        <w:behaviors>
          <w:behavior w:val="content"/>
        </w:behaviors>
        <w:guid w:val="{DEDD2528-8759-479C-B2AA-79ABCA6489A4}"/>
      </w:docPartPr>
      <w:docPartBody>
        <w:p w:rsidR="00000000" w:rsidRDefault="00CA05CB" w:rsidP="00CA05CB">
          <w:pPr>
            <w:pStyle w:val="07AC058D98054F0DA51DD210F9D23B1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CB"/>
    <w:rsid w:val="003578B5"/>
    <w:rsid w:val="00CA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83B5926D14F8B868B0D19757AA6DB">
    <w:name w:val="B4A83B5926D14F8B868B0D19757AA6DB"/>
    <w:rsid w:val="00CA05CB"/>
  </w:style>
  <w:style w:type="paragraph" w:customStyle="1" w:styleId="3BF349D7476E458BB3DA8B73B06FB741">
    <w:name w:val="3BF349D7476E458BB3DA8B73B06FB741"/>
    <w:rsid w:val="00CA05CB"/>
  </w:style>
  <w:style w:type="paragraph" w:customStyle="1" w:styleId="07AC058D98054F0DA51DD210F9D23B19">
    <w:name w:val="07AC058D98054F0DA51DD210F9D23B19"/>
    <w:rsid w:val="00CA05CB"/>
  </w:style>
  <w:style w:type="paragraph" w:customStyle="1" w:styleId="86327DAFB6974AC89AC8F8C13BE9FDF2">
    <w:name w:val="86327DAFB6974AC89AC8F8C13BE9FDF2"/>
    <w:rsid w:val="00CA05CB"/>
  </w:style>
  <w:style w:type="paragraph" w:customStyle="1" w:styleId="576166717300449191179BDAF8C6DEED">
    <w:name w:val="576166717300449191179BDAF8C6DEED"/>
    <w:rsid w:val="00CA0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2019 - 2020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A4F1CF3BDD047827D060BD7054120" ma:contentTypeVersion="13" ma:contentTypeDescription="Create a new document." ma:contentTypeScope="" ma:versionID="7079473f5e790f571d44133f39784273">
  <xsd:schema xmlns:xsd="http://www.w3.org/2001/XMLSchema" xmlns:xs="http://www.w3.org/2001/XMLSchema" xmlns:p="http://schemas.microsoft.com/office/2006/metadata/properties" xmlns:ns3="883dc700-dbf8-4e86-b456-8402976f0561" xmlns:ns4="9ce5dbb5-3a2d-44d4-b6e3-4cf42d0d80bb" targetNamespace="http://schemas.microsoft.com/office/2006/metadata/properties" ma:root="true" ma:fieldsID="dcb0e421baba3e8cfc24304b1927c9f8" ns3:_="" ns4:_="">
    <xsd:import namespace="883dc700-dbf8-4e86-b456-8402976f0561"/>
    <xsd:import namespace="9ce5dbb5-3a2d-44d4-b6e3-4cf42d0d80b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c700-dbf8-4e86-b456-8402976f0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e5dbb5-3a2d-44d4-b6e3-4cf42d0d80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31785-A983-43E1-9B50-B261160CAE40}">
  <ds:schemaRefs>
    <ds:schemaRef ds:uri="http://schemas.microsoft.com/sharepoint/v3/contenttype/forms"/>
  </ds:schemaRefs>
</ds:datastoreItem>
</file>

<file path=customXml/itemProps3.xml><?xml version="1.0" encoding="utf-8"?>
<ds:datastoreItem xmlns:ds="http://schemas.openxmlformats.org/officeDocument/2006/customXml" ds:itemID="{186EE252-9EF2-4B9C-9857-54A7577C3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dc700-dbf8-4e86-b456-8402976f0561"/>
    <ds:schemaRef ds:uri="9ce5dbb5-3a2d-44d4-b6e3-4cf42d0d8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7ADFA-821D-4EA1-BD8F-9755332F6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YEAR 7 CURRICULUM</vt:lpstr>
    </vt:vector>
  </TitlesOfParts>
  <Company>BRANNEL SCHOOL</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CURRICULUM</dc:title>
  <dc:subject>THE LEARNING JOURNEY</dc:subject>
  <dc:creator>M. Cooper</dc:creator>
  <cp:keywords/>
  <dc:description/>
  <cp:lastModifiedBy>Marc Cooper</cp:lastModifiedBy>
  <cp:revision>210</cp:revision>
  <dcterms:created xsi:type="dcterms:W3CDTF">2019-10-01T09:02:00Z</dcterms:created>
  <dcterms:modified xsi:type="dcterms:W3CDTF">2019-10-02T13:28:00Z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0x010100445A4F1CF3BDD047827D060BD7054120</vt:lpwstr>
  </property>
</Properties>
</file>