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>GCSE Biology</w:t>
      </w:r>
      <w:r w:rsidR="00ED7661">
        <w:rPr>
          <w:sz w:val="72"/>
          <w:u w:val="single"/>
        </w:rPr>
        <w:t xml:space="preserve"> Trilogy (F)</w:t>
      </w:r>
      <w:bookmarkStart w:id="0" w:name="_GoBack"/>
      <w:bookmarkEnd w:id="0"/>
    </w:p>
    <w:p w:rsidR="008D2387" w:rsidRPr="008D2387" w:rsidRDefault="005733EF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Required Practical </w:t>
      </w:r>
      <w:r w:rsidR="00B001F4">
        <w:rPr>
          <w:sz w:val="72"/>
          <w:u w:val="single"/>
        </w:rPr>
        <w:t>Answer Book</w:t>
      </w:r>
    </w:p>
    <w:p w:rsidR="00ED7661" w:rsidRDefault="00ED7661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D7661" w:rsidRPr="008D2387" w:rsidTr="00D9215F"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Microscopy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Tests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ED7661" w:rsidRPr="008D2387" w:rsidTr="00D9215F"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Osmosis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5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Photosynthesis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ED7661" w:rsidRPr="008D2387" w:rsidTr="00D9215F"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Enzymes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6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 Time</w:t>
            </w:r>
          </w:p>
        </w:tc>
        <w:tc>
          <w:tcPr>
            <w:tcW w:w="2614" w:type="dxa"/>
          </w:tcPr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17</w:t>
            </w:r>
          </w:p>
        </w:tc>
      </w:tr>
      <w:tr w:rsidR="00ED7661" w:rsidRPr="008D2387" w:rsidTr="00D9215F">
        <w:tc>
          <w:tcPr>
            <w:tcW w:w="5228" w:type="dxa"/>
            <w:gridSpan w:val="2"/>
          </w:tcPr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7</w:t>
            </w:r>
          </w:p>
          <w:p w:rsidR="00ED7661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Investigations</w:t>
            </w: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:rsidR="00ED7661" w:rsidRPr="008D2387" w:rsidRDefault="00ED7661" w:rsidP="00D9215F">
            <w:pPr>
              <w:rPr>
                <w:b/>
                <w:sz w:val="28"/>
                <w:szCs w:val="28"/>
              </w:rPr>
            </w:pPr>
          </w:p>
          <w:p w:rsidR="00ED7661" w:rsidRPr="008D2387" w:rsidRDefault="00ED7661" w:rsidP="00D9215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13</w:t>
            </w:r>
          </w:p>
        </w:tc>
      </w:tr>
    </w:tbl>
    <w:p w:rsidR="008D2387" w:rsidRPr="007E3AA5" w:rsidRDefault="008D2387" w:rsidP="00B001F4">
      <w:pPr>
        <w:rPr>
          <w:sz w:val="44"/>
        </w:rPr>
      </w:pPr>
    </w:p>
    <w:p w:rsidR="00B001F4" w:rsidRDefault="00B001F4" w:rsidP="008D2387">
      <w:pPr>
        <w:jc w:val="center"/>
        <w:rPr>
          <w:b/>
          <w:sz w:val="24"/>
          <w:szCs w:val="24"/>
          <w:u w:val="single"/>
        </w:rPr>
      </w:pPr>
    </w:p>
    <w:p w:rsidR="00B001F4" w:rsidRDefault="00B001F4" w:rsidP="008D2387">
      <w:pPr>
        <w:jc w:val="center"/>
        <w:rPr>
          <w:b/>
          <w:sz w:val="24"/>
          <w:szCs w:val="24"/>
          <w:u w:val="single"/>
        </w:rPr>
      </w:pPr>
    </w:p>
    <w:p w:rsidR="00B001F4" w:rsidRDefault="00B001F4" w:rsidP="008D2387">
      <w:pPr>
        <w:jc w:val="center"/>
        <w:rPr>
          <w:b/>
          <w:sz w:val="24"/>
          <w:szCs w:val="24"/>
          <w:u w:val="single"/>
        </w:rPr>
      </w:pPr>
    </w:p>
    <w:p w:rsidR="00ED7661" w:rsidRDefault="00ED76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2387" w:rsidRPr="00D16696" w:rsidRDefault="00E33CB4" w:rsidP="008D2387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>Required Practical 1: Microscopy</w:t>
      </w:r>
    </w:p>
    <w:p w:rsidR="00D16696" w:rsidRPr="00D16696" w:rsidRDefault="00D16696" w:rsidP="00D16696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Use a light microscope to observe, draw and label a selection of plant and animal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C3C21" w:rsidTr="001C3C21">
        <w:tc>
          <w:tcPr>
            <w:tcW w:w="1980" w:type="dxa"/>
          </w:tcPr>
          <w:p w:rsidR="001C3C21" w:rsidRDefault="001C3C21" w:rsidP="001C3C2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1C3C21" w:rsidRDefault="001C3C21" w:rsidP="001C3C21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     contract / shorten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relax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allow expand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to churn / move / mix food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peristalsis / mechanical digestion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movement unqualified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     400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acceptable range 390-410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1 mark for answer in range of 39 to 41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1 mark for answer in range of 3900 to 4100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     to transfer energy for use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to release / give / supply / provide energy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allow to ‘make’ / ‘produce’ / ‘create’ energy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to make ATP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to store energy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by (aerobic) respiration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 glucose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allow anaerobic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energy released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for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respiration = max 1 mark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(d)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 to make protein / enzyme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‘antibody’ or other named protein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 too small / very small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light microscope does not have sufficient magnification / resolution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ribosomes are smaller than mitochondria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not sensitive enough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ribosomes are transparent</w:t>
            </w:r>
          </w:p>
          <w:p w:rsidR="001C3C21" w:rsidRP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</w:tc>
      </w:tr>
      <w:tr w:rsidR="001C3C21" w:rsidTr="001C3C21">
        <w:tc>
          <w:tcPr>
            <w:tcW w:w="1980" w:type="dxa"/>
          </w:tcPr>
          <w:p w:rsidR="001C3C21" w:rsidRDefault="001C3C21" w:rsidP="001C3C2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1C3C21" w:rsidRDefault="001C3C21" w:rsidP="001C3C21">
            <w:pPr>
              <w:pStyle w:val="indent1a"/>
              <w:shd w:val="clear" w:color="auto" w:fill="FFFFFF"/>
              <w:spacing w:before="240" w:beforeAutospacing="0" w:after="0" w:afterAutospacing="0"/>
              <w:ind w:left="1701" w:right="1134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 (a)      200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correct answer gains 2 marks with or without working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1 mark for 0.1 × 0.1 = 0.01 (mm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)</w:t>
            </w:r>
          </w:p>
          <w:p w:rsidR="001C3C21" w:rsidRP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</w:tc>
      </w:tr>
      <w:tr w:rsidR="001C3C21" w:rsidTr="001C3C21">
        <w:tc>
          <w:tcPr>
            <w:tcW w:w="1980" w:type="dxa"/>
          </w:tcPr>
          <w:p w:rsidR="001C3C21" w:rsidRDefault="001C3C21" w:rsidP="001C3C2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3</w:t>
            </w:r>
          </w:p>
        </w:tc>
        <w:tc>
          <w:tcPr>
            <w:tcW w:w="8476" w:type="dxa"/>
          </w:tcPr>
          <w:p w:rsidR="001C3C21" w:rsidRDefault="001C3C21" w:rsidP="001C3C21">
            <w:pPr>
              <w:pStyle w:val="indent1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     45 (mm)</w:t>
            </w:r>
          </w:p>
          <w:p w:rsidR="001C3C21" w:rsidRDefault="001C3C21" w:rsidP="001C3C21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new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/ 250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> 0.18 (mm)</w:t>
            </w:r>
          </w:p>
          <w:p w:rsidR="001C3C21" w:rsidRDefault="001C3C21" w:rsidP="001C3C21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allow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ecf</w:t>
            </w:r>
            <w:proofErr w:type="spellEnd"/>
          </w:p>
          <w:p w:rsidR="001C3C21" w:rsidRDefault="001C3C21" w:rsidP="001C3C21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new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 (µm)</w:t>
            </w:r>
          </w:p>
          <w:p w:rsidR="001C3C21" w:rsidRDefault="001C3C21" w:rsidP="001C3C21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180 (µm) with no working shown for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marks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     0.2 µm</w:t>
            </w:r>
          </w:p>
          <w:p w:rsidR="001C3C21" w:rsidRP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</w:tc>
      </w:tr>
      <w:tr w:rsidR="001C3C21" w:rsidTr="001C3C21">
        <w:tc>
          <w:tcPr>
            <w:tcW w:w="1980" w:type="dxa"/>
          </w:tcPr>
          <w:p w:rsidR="001C3C21" w:rsidRDefault="001C3C21" w:rsidP="001C3C21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4</w:t>
            </w:r>
          </w:p>
        </w:tc>
        <w:tc>
          <w:tcPr>
            <w:tcW w:w="8476" w:type="dxa"/>
          </w:tcPr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   12500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if correct answer, ignore working / lack of working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382905" cy="372110"/>
                  <wp:effectExtent l="0" t="0" r="0" b="8890"/>
                  <wp:docPr id="22" name="Picture 22" descr="https://app.doublestruck.eu/content/AG_BLG/HTML/M/MBB04H14A_files/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pp.doublestruck.eu/content/AG_BLG/HTML/M/MBB04H14A_files/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for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</w:t>
            </w:r>
          </w:p>
          <w:p w:rsidR="001C3C21" w:rsidRDefault="001C3C21" w:rsidP="001C3C21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any units</w:t>
            </w:r>
          </w:p>
          <w:p w:rsidR="001C3C21" w:rsidRPr="001C3C21" w:rsidRDefault="001C3C21" w:rsidP="001C3C2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</w:tc>
      </w:tr>
    </w:tbl>
    <w:p w:rsidR="001C3C21" w:rsidRDefault="001C3C21" w:rsidP="001C3C21">
      <w:pPr>
        <w:pStyle w:val="indent1"/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</w:p>
    <w:p w:rsidR="00E33CB4" w:rsidRDefault="00E33CB4" w:rsidP="00E33CB4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16696" w:rsidRPr="00D16696" w:rsidRDefault="00D16696" w:rsidP="00D16696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2: Osmosis</w:t>
      </w:r>
    </w:p>
    <w:p w:rsidR="00D16696" w:rsidRDefault="00D16696" w:rsidP="00D16696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Investigate the effect of a ran</w:t>
      </w:r>
      <w:r w:rsidR="006B6FA3">
        <w:rPr>
          <w:b/>
          <w:sz w:val="24"/>
          <w:szCs w:val="24"/>
          <w:u w:val="single"/>
        </w:rPr>
        <w:t>ge of concentrations of salt/</w:t>
      </w:r>
      <w:r w:rsidRPr="00D16696">
        <w:rPr>
          <w:b/>
          <w:sz w:val="24"/>
          <w:szCs w:val="24"/>
          <w:u w:val="single"/>
        </w:rPr>
        <w:t>sugar solution</w:t>
      </w:r>
      <w:r>
        <w:rPr>
          <w:b/>
          <w:sz w:val="24"/>
          <w:szCs w:val="24"/>
          <w:u w:val="single"/>
        </w:rPr>
        <w:t>s on the mass of plant tissue.</w:t>
      </w:r>
    </w:p>
    <w:p w:rsidR="001C3C21" w:rsidRDefault="001C3C21" w:rsidP="00D16696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C3C21" w:rsidTr="001F2962">
        <w:tc>
          <w:tcPr>
            <w:tcW w:w="1980" w:type="dxa"/>
          </w:tcPr>
          <w:p w:rsidR="001C3C21" w:rsidRDefault="001C3C21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ED7661" w:rsidRDefault="00ED7661" w:rsidP="00ED7661">
            <w:pPr>
              <w:pStyle w:val="questionai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 0</w:t>
            </w:r>
          </w:p>
          <w:p w:rsidR="00ED7661" w:rsidRDefault="00ED7661" w:rsidP="00ED766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 osmosis</w:t>
            </w:r>
          </w:p>
          <w:p w:rsidR="00ED7661" w:rsidRDefault="00ED7661" w:rsidP="00ED766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     0.5</w:t>
            </w:r>
          </w:p>
          <w:p w:rsidR="00ED7661" w:rsidRDefault="00ED7661" w:rsidP="00ED766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  no change in mass / weight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‘chip / it stays the same’</w:t>
            </w:r>
          </w:p>
          <w:p w:rsidR="00ED7661" w:rsidRDefault="00ED7661" w:rsidP="00ED766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 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ED766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          no (net) osmosis / same amount of water in </w:t>
            </w:r>
            <w:r>
              <w:rPr>
                <w:rFonts w:ascii="Arial" w:hAnsi="Arial" w:cs="Arial"/>
                <w:color w:val="222222"/>
                <w:sz w:val="22"/>
                <w:szCs w:val="22"/>
                <w:u w:val="single"/>
              </w:rPr>
              <w:t>and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out</w:t>
            </w:r>
          </w:p>
          <w:p w:rsidR="00ED766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     repeat / use more chips in each solution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use of other people’s results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‘get more results’ unqualified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do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not 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leave longer / use more concentrations / better instrumentation</w:t>
            </w:r>
          </w:p>
          <w:p w:rsidR="00ED7661" w:rsidRDefault="00ED7661" w:rsidP="00ED7661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ED7661" w:rsidP="00ED766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 xml:space="preserve"> </w:t>
            </w:r>
            <w:r w:rsidR="001C3C21">
              <w:rPr>
                <w:rFonts w:ascii="Arial" w:hAnsi="Arial" w:cs="Arial"/>
                <w:color w:val="222222"/>
                <w:sz w:val="22"/>
                <w:szCs w:val="22"/>
              </w:rPr>
              <w:t>(d)     0.5</w:t>
            </w:r>
          </w:p>
          <w:p w:rsidR="001C3C21" w:rsidRDefault="001C3C21" w:rsidP="001C3C2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0.45–0.55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(e)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 (</w:t>
            </w:r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0.0 to 0.4) water moves into cells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(0.6 to 0.8) water leaves cells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by osmosis</w:t>
            </w:r>
          </w:p>
          <w:p w:rsid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1C3C21" w:rsidRDefault="001C3C21" w:rsidP="001C3C21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(f)      any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two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from: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concentration of solutions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drying of chips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accuracy of balance</w:t>
            </w:r>
          </w:p>
          <w:p w:rsidR="001C3C21" w:rsidRDefault="001C3C21" w:rsidP="001C3C21">
            <w:pPr>
              <w:pStyle w:val="indent2"/>
              <w:shd w:val="clear" w:color="auto" w:fill="FFFFFF"/>
              <w:spacing w:before="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evaporation from tubes</w:t>
            </w:r>
          </w:p>
          <w:p w:rsidR="001C3C21" w:rsidRPr="001C3C21" w:rsidRDefault="001C3C21" w:rsidP="001C3C2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</w:tc>
      </w:tr>
      <w:tr w:rsidR="001C3C21" w:rsidTr="001F2962">
        <w:tc>
          <w:tcPr>
            <w:tcW w:w="1980" w:type="dxa"/>
          </w:tcPr>
          <w:p w:rsidR="001C3C21" w:rsidRDefault="001C3C21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D7661" w:rsidRPr="00ED7661" w:rsidRDefault="00ED7661" w:rsidP="00ED766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ED7661">
              <w:rPr>
                <w:rFonts w:ascii="Arial" w:eastAsia="Times New Roman" w:hAnsi="Arial" w:cs="Arial"/>
                <w:lang w:eastAsia="en-GB"/>
              </w:rPr>
              <w:t>(a)     movement of water [1]</w:t>
            </w:r>
          </w:p>
          <w:p w:rsidR="00ED7661" w:rsidRPr="00ED7661" w:rsidRDefault="00ED7661" w:rsidP="00ED766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ED7661">
              <w:rPr>
                <w:rFonts w:ascii="Arial" w:eastAsia="Times New Roman" w:hAnsi="Arial" w:cs="Arial"/>
                <w:lang w:eastAsia="en-GB"/>
              </w:rPr>
              <w:t>          from high concentration (of water) to low concentration (of water)</w:t>
            </w:r>
            <w:r w:rsidRPr="00ED7661">
              <w:rPr>
                <w:rFonts w:ascii="Arial" w:eastAsia="Times New Roman" w:hAnsi="Arial" w:cs="Arial"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b/>
                <w:bCs/>
                <w:lang w:eastAsia="en-GB"/>
              </w:rPr>
              <w:t>or</w:t>
            </w:r>
            <w:r w:rsidRPr="00ED7661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lang w:eastAsia="en-GB"/>
              </w:rPr>
              <w:t>from (an area of) dilute solution to an area of concentrated solution [1]</w:t>
            </w:r>
          </w:p>
          <w:p w:rsidR="00ED7661" w:rsidRPr="00ED7661" w:rsidRDefault="00ED7661" w:rsidP="00ED7661">
            <w:pPr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ED7661">
              <w:rPr>
                <w:rFonts w:ascii="Arial" w:eastAsia="Times New Roman" w:hAnsi="Arial" w:cs="Arial"/>
                <w:lang w:eastAsia="en-GB"/>
              </w:rPr>
              <w:t>          through a differentially </w:t>
            </w:r>
            <w:r w:rsidRPr="00ED7661">
              <w:rPr>
                <w:rFonts w:ascii="Arial" w:eastAsia="Times New Roman" w:hAnsi="Arial" w:cs="Arial"/>
                <w:b/>
                <w:bCs/>
                <w:lang w:eastAsia="en-GB"/>
              </w:rPr>
              <w:t>or </w:t>
            </w:r>
            <w:r w:rsidRPr="00ED7661">
              <w:rPr>
                <w:rFonts w:ascii="Arial" w:eastAsia="Times New Roman" w:hAnsi="Arial" w:cs="Arial"/>
                <w:lang w:eastAsia="en-GB"/>
              </w:rPr>
              <w:t>partially </w:t>
            </w:r>
            <w:r w:rsidRPr="00ED7661">
              <w:rPr>
                <w:rFonts w:ascii="Arial" w:eastAsia="Times New Roman" w:hAnsi="Arial" w:cs="Arial"/>
                <w:b/>
                <w:bCs/>
                <w:lang w:eastAsia="en-GB"/>
              </w:rPr>
              <w:t>or </w:t>
            </w:r>
            <w:r w:rsidRPr="00ED7661">
              <w:rPr>
                <w:rFonts w:ascii="Arial" w:eastAsia="Times New Roman" w:hAnsi="Arial" w:cs="Arial"/>
                <w:lang w:eastAsia="en-GB"/>
              </w:rPr>
              <w:t>selectively </w:t>
            </w:r>
            <w:r w:rsidRPr="00ED7661">
              <w:rPr>
                <w:rFonts w:ascii="Arial" w:eastAsia="Times New Roman" w:hAnsi="Arial" w:cs="Arial"/>
                <w:b/>
                <w:bCs/>
                <w:lang w:eastAsia="en-GB"/>
              </w:rPr>
              <w:t>or </w:t>
            </w:r>
            <w:r w:rsidRPr="00ED7661">
              <w:rPr>
                <w:rFonts w:ascii="Arial" w:eastAsia="Times New Roman" w:hAnsi="Arial" w:cs="Arial"/>
                <w:lang w:eastAsia="en-GB"/>
              </w:rPr>
              <w:t>semi permeable</w:t>
            </w:r>
            <w:r w:rsidRPr="00ED7661">
              <w:rPr>
                <w:rFonts w:ascii="Arial" w:eastAsia="Times New Roman" w:hAnsi="Arial" w:cs="Arial"/>
                <w:lang w:eastAsia="en-GB"/>
              </w:rPr>
              <w:br/>
              <w:t>membrane [1]</w:t>
            </w:r>
          </w:p>
          <w:p w:rsidR="00ED7661" w:rsidRPr="00ED7661" w:rsidRDefault="00ED7661" w:rsidP="00ED7661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3</w:t>
            </w:r>
          </w:p>
          <w:p w:rsidR="00ED7661" w:rsidRPr="00ED7661" w:rsidRDefault="00ED7661" w:rsidP="00ED7661">
            <w:pPr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ED7661">
              <w:rPr>
                <w:rFonts w:ascii="Arial" w:eastAsia="Times New Roman" w:hAnsi="Arial" w:cs="Arial"/>
                <w:lang w:eastAsia="en-GB"/>
              </w:rPr>
              <w:t>(b)  </w:t>
            </w:r>
            <w:proofErr w:type="gramStart"/>
            <w:r w:rsidRPr="00ED7661">
              <w:rPr>
                <w:rFonts w:ascii="Arial" w:eastAsia="Times New Roman" w:hAnsi="Arial" w:cs="Arial"/>
                <w:lang w:eastAsia="en-GB"/>
              </w:rPr>
              <w:t>   (</w:t>
            </w:r>
            <w:proofErr w:type="spellStart"/>
            <w:proofErr w:type="gramEnd"/>
            <w:r w:rsidRPr="00ED7661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ED7661">
              <w:rPr>
                <w:rFonts w:ascii="Arial" w:eastAsia="Times New Roman" w:hAnsi="Arial" w:cs="Arial"/>
                <w:lang w:eastAsia="en-GB"/>
              </w:rPr>
              <w:t>)      it will rise</w:t>
            </w:r>
          </w:p>
          <w:p w:rsidR="00ED7661" w:rsidRPr="00ED7661" w:rsidRDefault="00ED7661" w:rsidP="00ED7661">
            <w:pPr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(ii)     water enters </w:t>
            </w:r>
            <w:proofErr w:type="spell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visking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 tubing [1]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      because the concentration of water outside is greater than the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concentration inside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because the concentration of salt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 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solute is greater inside the tubing than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outside [1]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br/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to equalise concentration water has to enter </w:t>
            </w:r>
            <w:proofErr w:type="spell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visking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 tubing [2]</w:t>
            </w:r>
          </w:p>
          <w:p w:rsidR="001C3C2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</w:tc>
      </w:tr>
    </w:tbl>
    <w:p w:rsidR="00D16696" w:rsidRDefault="00D16696" w:rsidP="001C3C21">
      <w:pPr>
        <w:rPr>
          <w:sz w:val="28"/>
          <w:u w:val="single"/>
        </w:rPr>
      </w:pPr>
    </w:p>
    <w:p w:rsidR="00FA62B5" w:rsidRPr="00D16696" w:rsidRDefault="00FA62B5" w:rsidP="00FA62B5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3: Enzymes</w:t>
      </w:r>
    </w:p>
    <w:p w:rsidR="00FA62B5" w:rsidRPr="00083F41" w:rsidRDefault="00FA62B5" w:rsidP="00FA62B5">
      <w:pPr>
        <w:pStyle w:val="mark"/>
        <w:shd w:val="clear" w:color="auto" w:fill="FFFFFF"/>
        <w:spacing w:before="60" w:beforeAutospacing="0" w:after="0" w:afterAutospacing="0" w:line="240" w:lineRule="atLeast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083F41">
        <w:rPr>
          <w:rFonts w:asciiTheme="minorHAnsi" w:eastAsiaTheme="minorHAnsi" w:hAnsiTheme="minorHAnsi" w:cstheme="minorBidi"/>
          <w:b/>
          <w:u w:val="single"/>
          <w:lang w:eastAsia="en-US"/>
        </w:rPr>
        <w:t>Investigate the effect of pH on the rate of reaction of amylase enzyme.</w:t>
      </w:r>
    </w:p>
    <w:p w:rsidR="00FA62B5" w:rsidRDefault="00FA62B5" w:rsidP="001C3C21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A62B5" w:rsidTr="001F2962">
        <w:tc>
          <w:tcPr>
            <w:tcW w:w="1980" w:type="dxa"/>
          </w:tcPr>
          <w:p w:rsidR="00FA62B5" w:rsidRDefault="00FA62B5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(a)     to show the experiment was more repeatable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(b)  </w:t>
            </w:r>
            <w:proofErr w:type="gram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circle) 0.0 at 20 °C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lastRenderedPageBreak/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(c)     ignored it / did not use it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ignore repeated it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(d)     increases the rate of reaction up to 30 °C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(e)     60 °C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(f)     do the experiment at 30 °C, 35 °C and 40 °C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(g)    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2 (3–4 marks):</w:t>
            </w:r>
          </w:p>
          <w:p w:rsidR="00ED7661" w:rsidRPr="00ED7661" w:rsidRDefault="00ED7661" w:rsidP="00ED7661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A detailed and coherent plan covering all the major steps is provided. The method is set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out logically taking into account control variable and appropriate measurements. The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plan could be repeated by another person to determine the effect of pH on breakdown of starch by amylase.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Level 1 (1–2 marks):</w:t>
            </w:r>
          </w:p>
          <w:p w:rsidR="00ED7661" w:rsidRPr="00ED7661" w:rsidRDefault="00ED7661" w:rsidP="00ED7661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Simple statements relating to relevant apparatus or steps are made but they may not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be in a logical order. The plan would not allow another person to determine the effect of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br/>
              <w:t>pH on breakdown of starch by amylase.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0 marks:</w:t>
            </w:r>
          </w:p>
          <w:p w:rsidR="00ED7661" w:rsidRPr="00ED7661" w:rsidRDefault="00ED7661" w:rsidP="00ED7661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No relevant content.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Indicative content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range of at least 3 pH values / use of buffer solutions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control variables / keep amount or concentration of starch and amylase the same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keep temperature the same using water bath / electric heater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use iodine test to make qualitative observations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observe colour changes at different temperatures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do repeats at each pH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4</w:t>
            </w:r>
          </w:p>
          <w:p w:rsidR="00FA62B5" w:rsidRPr="001C3C21" w:rsidRDefault="00FA62B5" w:rsidP="00FA62B5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  <w:tr w:rsidR="00FA62B5" w:rsidTr="001F2962">
        <w:tc>
          <w:tcPr>
            <w:tcW w:w="1980" w:type="dxa"/>
          </w:tcPr>
          <w:p w:rsidR="00FA62B5" w:rsidRDefault="00FA62B5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D7661" w:rsidRDefault="00ED7661" w:rsidP="00ED7661">
            <w:pPr>
              <w:pStyle w:val="questionai"/>
              <w:shd w:val="clear" w:color="auto" w:fill="FFFFFF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 8.6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value in range 8.5 to 8.7</w:t>
            </w:r>
          </w:p>
          <w:p w:rsidR="00ED7661" w:rsidRDefault="00ED7661" w:rsidP="00ED766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(ii)     hydrochloric acid /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HCl</w:t>
            </w:r>
            <w:proofErr w:type="spellEnd"/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HCL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accept hydrogen chloride</w:t>
            </w:r>
          </w:p>
          <w:p w:rsidR="00ED7661" w:rsidRDefault="00ED7661" w:rsidP="00ED7661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ignore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hcl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/ etc.</w:t>
            </w:r>
          </w:p>
          <w:p w:rsidR="00ED7661" w:rsidRDefault="00ED7661" w:rsidP="00ED766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D7661" w:rsidRDefault="00ED7661" w:rsidP="00ED7661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(iii)    X</w:t>
            </w:r>
          </w:p>
          <w:p w:rsidR="00ED7661" w:rsidRDefault="00ED7661" w:rsidP="00ED766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FA62B5" w:rsidRPr="001C3C21" w:rsidRDefault="00FA62B5" w:rsidP="00ED7661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D16696" w:rsidRDefault="00D16696" w:rsidP="00E33CB4">
      <w:pPr>
        <w:rPr>
          <w:sz w:val="24"/>
        </w:rPr>
      </w:pPr>
    </w:p>
    <w:p w:rsidR="003830F9" w:rsidRPr="00D16696" w:rsidRDefault="003830F9" w:rsidP="003830F9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4: Food Tests</w:t>
      </w:r>
    </w:p>
    <w:p w:rsidR="003830F9" w:rsidRDefault="003830F9" w:rsidP="003830F9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666DA3">
        <w:rPr>
          <w:b/>
          <w:sz w:val="24"/>
          <w:szCs w:val="24"/>
          <w:u w:val="single"/>
        </w:rPr>
        <w:lastRenderedPageBreak/>
        <w:t>Use qualitative reagents to test for a range of carbohydrates, lipids and proteins.</w:t>
      </w:r>
    </w:p>
    <w:p w:rsidR="003830F9" w:rsidRDefault="003830F9" w:rsidP="00E33CB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830F9" w:rsidTr="001F2962">
        <w:tc>
          <w:tcPr>
            <w:tcW w:w="1980" w:type="dxa"/>
          </w:tcPr>
          <w:p w:rsidR="003830F9" w:rsidRDefault="003830F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E06927" w:rsidRPr="00E06927" w:rsidRDefault="00E06927" w:rsidP="00E0692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separate sample for each test;</w:t>
            </w:r>
          </w:p>
          <w:p w:rsid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b/>
                <w:bCs/>
                <w:color w:val="222222"/>
                <w:sz w:val="18"/>
                <w:szCs w:val="18"/>
              </w:rPr>
            </w:pPr>
            <w:r w:rsidRPr="00E06927">
              <w:rPr>
                <w:rFonts w:ascii="Arial" w:hAnsi="Arial" w:cs="Arial"/>
                <w:szCs w:val="20"/>
              </w:rPr>
              <w:t>equal volume of each sample;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jc w:val="right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 xml:space="preserve">simple </w:t>
            </w:r>
            <w:proofErr w:type="gramStart"/>
            <w:r w:rsidRPr="00E06927">
              <w:rPr>
                <w:rFonts w:ascii="Arial" w:hAnsi="Arial" w:cs="Arial"/>
                <w:szCs w:val="20"/>
              </w:rPr>
              <w:t>sugars :</w:t>
            </w:r>
            <w:proofErr w:type="gramEnd"/>
            <w:r w:rsidRPr="00E06927">
              <w:rPr>
                <w:rFonts w:ascii="Arial" w:hAnsi="Arial" w:cs="Arial"/>
                <w:szCs w:val="20"/>
              </w:rPr>
              <w:t>- Benedict’s ;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heat / boil; ignore warm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stays blue is negative</w:t>
            </w:r>
          </w:p>
          <w:p w:rsid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blue to green / yellow / orange / brown / red / AW;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jc w:val="right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proofErr w:type="gramStart"/>
            <w:r w:rsidRPr="00E06927">
              <w:rPr>
                <w:rFonts w:ascii="Arial" w:hAnsi="Arial" w:cs="Arial"/>
                <w:szCs w:val="20"/>
              </w:rPr>
              <w:t>protein:-</w:t>
            </w:r>
            <w:proofErr w:type="gramEnd"/>
            <w:r w:rsidRPr="00E06927">
              <w:rPr>
                <w:rFonts w:ascii="Arial" w:hAnsi="Arial" w:cs="Arial"/>
                <w:szCs w:val="20"/>
              </w:rPr>
              <w:t xml:space="preserve"> biuret or sodium/potassium hydroxide + copper sulphate;</w:t>
            </w:r>
          </w:p>
          <w:p w:rsidR="00E06927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blue to mauve / purple/violet;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jc w:val="right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3830F9" w:rsidRDefault="00E06927" w:rsidP="00E06927">
            <w:pPr>
              <w:autoSpaceDE w:val="0"/>
              <w:autoSpaceDN w:val="0"/>
              <w:adjustRightInd w:val="0"/>
              <w:ind w:left="927"/>
              <w:rPr>
                <w:rFonts w:ascii="Arial" w:hAnsi="Arial" w:cs="Arial"/>
                <w:szCs w:val="20"/>
              </w:rPr>
            </w:pPr>
            <w:r w:rsidRPr="00E06927">
              <w:rPr>
                <w:rFonts w:ascii="Arial" w:hAnsi="Arial" w:cs="Arial"/>
                <w:szCs w:val="20"/>
              </w:rPr>
              <w:t>repeat;</w:t>
            </w:r>
          </w:p>
          <w:p w:rsidR="00E06927" w:rsidRPr="00E06927" w:rsidRDefault="00E06927" w:rsidP="00E06927">
            <w:pPr>
              <w:autoSpaceDE w:val="0"/>
              <w:autoSpaceDN w:val="0"/>
              <w:adjustRightInd w:val="0"/>
              <w:ind w:left="927"/>
              <w:jc w:val="right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</w:tc>
      </w:tr>
      <w:tr w:rsidR="003830F9" w:rsidTr="001F2962">
        <w:tc>
          <w:tcPr>
            <w:tcW w:w="1980" w:type="dxa"/>
          </w:tcPr>
          <w:p w:rsidR="003830F9" w:rsidRDefault="003830F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2</w:t>
            </w:r>
          </w:p>
        </w:tc>
        <w:tc>
          <w:tcPr>
            <w:tcW w:w="8476" w:type="dxa"/>
          </w:tcPr>
          <w:p w:rsidR="003830F9" w:rsidRPr="00A675F6" w:rsidRDefault="00A675F6" w:rsidP="00A675F6">
            <w:pPr>
              <w:pStyle w:val="questiona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starch – iodine solution – turns blue/black if starch present               </w:t>
            </w: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A675F6" w:rsidRPr="00A675F6" w:rsidRDefault="00A675F6" w:rsidP="00A675F6">
            <w:pPr>
              <w:pStyle w:val="questiona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sugar – benedict’s solution – turns orange/red if sugar present         </w:t>
            </w: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A675F6" w:rsidRPr="00A675F6" w:rsidRDefault="00A675F6" w:rsidP="00A675F6">
            <w:pPr>
              <w:pStyle w:val="questiona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lipid – ethanol – turns milky/cloudy if lipids present                            </w:t>
            </w: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A675F6" w:rsidRPr="00A675F6" w:rsidRDefault="00A675F6" w:rsidP="00A675F6">
            <w:pPr>
              <w:pStyle w:val="questiona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/>
              <w:ind w:right="567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protein – biuret solution – turns purple if protein present                    </w:t>
            </w: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3830F9" w:rsidRPr="001C3C21" w:rsidRDefault="003830F9" w:rsidP="001F296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3830F9" w:rsidRDefault="003830F9" w:rsidP="00E33CB4">
      <w:pPr>
        <w:rPr>
          <w:sz w:val="24"/>
        </w:rPr>
      </w:pPr>
    </w:p>
    <w:p w:rsidR="006B1B29" w:rsidRPr="00D16696" w:rsidRDefault="006B1B29" w:rsidP="006B1B29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5: Photosynthesis</w:t>
      </w:r>
    </w:p>
    <w:p w:rsidR="006B1B29" w:rsidRPr="00477EE6" w:rsidRDefault="006B1B29" w:rsidP="006B1B29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Investigate the effect of light intensity on the rate of photosynthesis using an aquatic organism such as</w:t>
      </w:r>
    </w:p>
    <w:p w:rsidR="006B1B29" w:rsidRDefault="006B1B29" w:rsidP="006B1B29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pondweed.</w:t>
      </w:r>
    </w:p>
    <w:p w:rsidR="006B1B29" w:rsidRDefault="006B1B29" w:rsidP="00E33CB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B1B29" w:rsidTr="001F2962">
        <w:tc>
          <w:tcPr>
            <w:tcW w:w="1980" w:type="dxa"/>
          </w:tcPr>
          <w:p w:rsidR="006B1B29" w:rsidRDefault="006B1B2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6B1B29" w:rsidRDefault="006B1B29" w:rsidP="006B1B29">
            <w:pPr>
              <w:pStyle w:val="question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Marks awarded for this answer will be determined by the Quality of Written Communication (QWC) as well as the standard of the scientific response. Examiners should also apply a ‘best-fit’ approach to the marking.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3 (5–6 marks):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description of how the apparatus is used to measure the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rate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of photosynthesis at different light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intensities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is given.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24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For full marks reference must be made to a control variable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repeats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2 (3–4 marks):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description of how the apparatus is set up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and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description of how photosynthesis can be measured.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description of how light intensity is varied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control variable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any other relevant point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Level 1 (1–2 marks):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partial description of how the apparatus is set up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a description of how light is supplied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simple description of how photosynthesis can be measured.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6B1B29" w:rsidRDefault="006B1B29" w:rsidP="006B1B29">
            <w:pPr>
              <w:pStyle w:val="indent1new"/>
              <w:shd w:val="clear" w:color="auto" w:fill="FFFFFF"/>
              <w:spacing w:before="0" w:beforeAutospacing="0" w:after="0" w:afterAutospacing="0"/>
              <w:ind w:left="567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a control variable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0 marks: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No relevant content.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examples of the points made in the response: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apparatus set up:</w:t>
            </w:r>
          </w:p>
          <w:p w:rsidR="006B1B29" w:rsidRDefault="006B1B29" w:rsidP="006B1B29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– weed in water in beaker</w:t>
            </w:r>
          </w:p>
          <w:p w:rsidR="006B1B29" w:rsidRDefault="006B1B29" w:rsidP="006B1B29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– light shining on beaker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method of varying the light intensity–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changing distance of lamp from plant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method of controlling other variables</w:t>
            </w:r>
          </w:p>
          <w:p w:rsidR="006B1B29" w:rsidRDefault="006B1B29" w:rsidP="006B1B29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– use same pond weed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same length of pond weed</w:t>
            </w:r>
          </w:p>
          <w:p w:rsidR="006B1B29" w:rsidRDefault="006B1B29" w:rsidP="006B1B29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– temperature: water bath or heat screen</w:t>
            </w:r>
          </w:p>
          <w:p w:rsidR="006B1B29" w:rsidRDefault="006B1B29" w:rsidP="006B1B29">
            <w:pPr>
              <w:pStyle w:val="indent2new"/>
              <w:shd w:val="clear" w:color="auto" w:fill="FFFFFF"/>
              <w:spacing w:before="0" w:beforeAutospacing="0" w:after="0" w:afterAutospacing="0"/>
              <w:ind w:left="1134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– CO</w:t>
            </w:r>
            <w:r>
              <w:rPr>
                <w:rFonts w:ascii="Arial" w:hAnsi="Arial" w:cs="Arial"/>
                <w:color w:val="222222"/>
                <w:sz w:val="20"/>
                <w:szCs w:val="20"/>
                <w:vertAlign w:val="subscript"/>
              </w:rPr>
              <w:t>2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leave sufficient time at each new light intensity before measurements taken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•        method of measuring photosynthesis –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counting bubbles of gas released or collecting gas and measuring volume in a syringe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measuring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rate of photosynthesis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by counting bubbles for set period of time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•        repetitions</w:t>
            </w:r>
          </w:p>
          <w:p w:rsidR="006B1B29" w:rsidRDefault="006B1B29" w:rsidP="006B1B29">
            <w:pPr>
              <w:pStyle w:val="indent1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extra information:</w:t>
            </w:r>
          </w:p>
          <w:p w:rsidR="006B1B29" w:rsidRDefault="006B1B29" w:rsidP="006B1B2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information in the form of a diagram</w:t>
            </w:r>
          </w:p>
          <w:p w:rsidR="006B1B29" w:rsidRPr="006B1B29" w:rsidRDefault="006B1B29" w:rsidP="006B1B29">
            <w:pPr>
              <w:pStyle w:val="mark"/>
              <w:shd w:val="clear" w:color="auto" w:fill="FFFFFF"/>
              <w:spacing w:before="60" w:beforeAutospacing="0" w:after="0" w:afterAutospacing="0" w:line="240" w:lineRule="atLeast"/>
              <w:jc w:val="right"/>
              <w:outlineLvl w:val="5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[6]</w:t>
            </w:r>
          </w:p>
        </w:tc>
      </w:tr>
      <w:tr w:rsidR="006B1B29" w:rsidTr="001F2962">
        <w:tc>
          <w:tcPr>
            <w:tcW w:w="1980" w:type="dxa"/>
          </w:tcPr>
          <w:p w:rsidR="006B1B29" w:rsidRDefault="006B1B2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a)  </w:t>
            </w:r>
            <w:proofErr w:type="gram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)     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2179955" cy="2041525"/>
                  <wp:effectExtent l="0" t="0" r="0" b="0"/>
                  <wp:docPr id="2" name="Picture 2" descr="https://app.doublestruck.eu/content/AG_BLG/HTML/M/M08W2F04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doublestruck.eu/content/AG_BLG/HTML/M/M08W2F04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567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both correct =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br/>
              <w:t>one correct =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1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extra line from a statement cancels the mark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(ii)     1</w:t>
            </w:r>
            <w:r w:rsidRPr="00ED766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st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space: carbon dioxide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CO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bscript"/>
                <w:lang w:eastAsia="en-GB"/>
              </w:rPr>
              <w:t>2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(ignore superscript)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 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CO alone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lastRenderedPageBreak/>
              <w:t>         2</w:t>
            </w:r>
            <w:r w:rsidRPr="00ED766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nd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space: glucose / sugar / starch / carbohydrate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1134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(b)  </w:t>
            </w:r>
            <w:proofErr w:type="gram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 (</w:t>
            </w:r>
            <w:proofErr w:type="spellStart"/>
            <w:proofErr w:type="gram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i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)      any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one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 move lamp or change distance between lamp and plant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ignore measure the distance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 change wattage / power of (light) bulb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 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 just “change bulb”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 change voltage / power supply to the (light) bulb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 change the number of lamps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2268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 put translucent material between lamp and plant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accept examples, </w:t>
            </w:r>
            <w:proofErr w:type="spellStart"/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eg</w:t>
            </w:r>
            <w:proofErr w:type="spellEnd"/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tracing paper / filters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do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 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accept 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u w:val="single"/>
                <w:lang w:eastAsia="en-GB"/>
              </w:rPr>
              <w:t>coloured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filters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(ii)     rises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      levels off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ignore numbers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(iii)     idea that it levels off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     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         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does not increase at all light intensities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     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         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it only increases to a certain amount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answers should relate to photosynthesis and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not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to bubbling</w:t>
            </w:r>
          </w:p>
          <w:p w:rsidR="00ED7661" w:rsidRPr="00ED7661" w:rsidRDefault="00ED7661" w:rsidP="00ED7661">
            <w:pPr>
              <w:shd w:val="clear" w:color="auto" w:fill="FFFFFF"/>
              <w:ind w:right="1134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6B1B29" w:rsidRPr="001C3C21" w:rsidRDefault="006B1B29" w:rsidP="006B1B29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6B1B29" w:rsidRDefault="006B1B29" w:rsidP="00E33CB4">
      <w:pPr>
        <w:rPr>
          <w:sz w:val="24"/>
        </w:rPr>
      </w:pPr>
    </w:p>
    <w:p w:rsidR="000C7939" w:rsidRPr="00D16696" w:rsidRDefault="000C7939" w:rsidP="000C7939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6: Reaction Time</w:t>
      </w:r>
    </w:p>
    <w:p w:rsidR="000C7939" w:rsidRPr="00477EE6" w:rsidRDefault="000C7939" w:rsidP="000C7939">
      <w:pPr>
        <w:shd w:val="clear" w:color="auto" w:fill="FFFFFF"/>
        <w:spacing w:before="240" w:after="0" w:line="240" w:lineRule="auto"/>
        <w:ind w:right="567"/>
        <w:jc w:val="center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b/>
          <w:sz w:val="24"/>
          <w:szCs w:val="24"/>
          <w:u w:val="single"/>
        </w:rPr>
        <w:t>Plan and carry out an investigation into the effect of a factor on human reaction time.</w:t>
      </w:r>
    </w:p>
    <w:p w:rsidR="000C7939" w:rsidRDefault="000C7939" w:rsidP="00E33CB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C7939" w:rsidTr="001F2962">
        <w:tc>
          <w:tcPr>
            <w:tcW w:w="1980" w:type="dxa"/>
          </w:tcPr>
          <w:p w:rsidR="000C7939" w:rsidRDefault="000C793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(a)     any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two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drop the ruler from the same height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use the same / dominant hand each time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thumb same distance from ruler at the start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use same type / weight of ruler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drop the ruler without any force each time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keep arm resting on the edge of the table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(b)     8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lastRenderedPageBreak/>
              <w:t>allow 8.0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(c)     2 (in test number 2)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(d)     12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(e)  </w:t>
            </w:r>
            <w:proofErr w:type="gram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  (</w:t>
            </w:r>
            <w:proofErr w:type="gram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12 + 13 + 13 + 9 + 8 / 5 =) 11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(f)     0.15 − 0.12 (s)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0.03 (s)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0.03 (s) with no working shown for </w:t>
            </w: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2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 marks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(g)     carry out more repeats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(h)     caffeine speeds up reflex actions</w:t>
            </w:r>
          </w:p>
          <w:p w:rsidR="00ED7661" w:rsidRPr="00ED7661" w:rsidRDefault="00ED7661" w:rsidP="00ED7661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</w:p>
          <w:p w:rsidR="00ED7661" w:rsidRPr="00ED7661" w:rsidRDefault="00ED7661" w:rsidP="00ED7661">
            <w:pPr>
              <w:shd w:val="clear" w:color="auto" w:fill="FFFFFF"/>
              <w:ind w:left="1134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reduces reaction time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0C7939" w:rsidRPr="006B1B29" w:rsidRDefault="000C7939" w:rsidP="001F2962">
            <w:pPr>
              <w:pStyle w:val="mark"/>
              <w:shd w:val="clear" w:color="auto" w:fill="FFFFFF"/>
              <w:spacing w:before="60" w:beforeAutospacing="0" w:after="0" w:afterAutospacing="0" w:line="240" w:lineRule="atLeast"/>
              <w:jc w:val="right"/>
              <w:outlineLvl w:val="5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0C7939" w:rsidTr="001F2962">
        <w:tc>
          <w:tcPr>
            <w:tcW w:w="1980" w:type="dxa"/>
          </w:tcPr>
          <w:p w:rsidR="000C7939" w:rsidRDefault="000C7939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0C7939" w:rsidRDefault="000C7939" w:rsidP="000C7939">
            <w:pPr>
              <w:pStyle w:val="questionai"/>
              <w:spacing w:before="240" w:beforeAutospacing="0" w:after="0" w:afterAutospacing="0"/>
              <w:ind w:left="1701" w:right="567" w:hanging="1134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 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 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      receptor cells</w:t>
            </w:r>
          </w:p>
          <w:p w:rsidR="000C7939" w:rsidRDefault="000C7939" w:rsidP="000C7939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     eye(s)</w:t>
            </w:r>
          </w:p>
          <w:p w:rsidR="000C7939" w:rsidRDefault="000C7939" w:rsidP="000C7939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accept retina</w:t>
            </w:r>
          </w:p>
          <w:p w:rsidR="000C7939" w:rsidRDefault="000C7939" w:rsidP="000C7939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indent1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 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 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      any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>
              <w:rPr>
                <w:rFonts w:ascii="Arial" w:hAnsi="Arial" w:cs="Arial"/>
                <w:sz w:val="22"/>
                <w:szCs w:val="22"/>
              </w:rPr>
              <w:t> from:</w:t>
            </w:r>
          </w:p>
          <w:p w:rsidR="000C7939" w:rsidRDefault="000C7939" w:rsidP="000C7939">
            <w:pPr>
              <w:pStyle w:val="indent3"/>
              <w:spacing w:before="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        gender / sex</w:t>
            </w:r>
          </w:p>
          <w:p w:rsidR="000C7939" w:rsidRDefault="000C7939" w:rsidP="000C7939">
            <w:pPr>
              <w:pStyle w:val="indent3"/>
              <w:spacing w:before="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        quality of eyesight</w:t>
            </w:r>
          </w:p>
          <w:p w:rsidR="000C7939" w:rsidRDefault="000C7939" w:rsidP="000C7939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wearing glasses</w:t>
            </w:r>
          </w:p>
          <w:p w:rsidR="000C7939" w:rsidRDefault="000C7939" w:rsidP="000C7939">
            <w:pPr>
              <w:pStyle w:val="indent3"/>
              <w:spacing w:before="0" w:beforeAutospacing="0" w:after="0" w:afterAutospacing="0"/>
              <w:ind w:left="2268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       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factor that might affect reaction times</w:t>
            </w:r>
          </w:p>
          <w:p w:rsidR="000C7939" w:rsidRDefault="000C7939" w:rsidP="000C7939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alcohol consumption / distractions / tiredness / health / time of day / amount of practice (at this test)</w:t>
            </w:r>
          </w:p>
          <w:p w:rsidR="000C7939" w:rsidRDefault="000C7939" w:rsidP="000C7939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do not allow time / age</w:t>
            </w:r>
          </w:p>
          <w:p w:rsidR="000C7939" w:rsidRDefault="000C7939" w:rsidP="000C7939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(ii)     182</w:t>
            </w:r>
          </w:p>
          <w:p w:rsidR="000C7939" w:rsidRDefault="000C7939" w:rsidP="000C7939">
            <w:pPr>
              <w:pStyle w:val="accept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allow 182.0</w:t>
            </w:r>
          </w:p>
          <w:p w:rsidR="000C7939" w:rsidRDefault="000C7939" w:rsidP="000C7939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indent2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(iii)     Any anomalies can be identified.</w:t>
            </w:r>
          </w:p>
          <w:p w:rsidR="000C7939" w:rsidRDefault="000C7939" w:rsidP="000C7939">
            <w:pPr>
              <w:pStyle w:val="levelms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indent2"/>
              <w:shd w:val="clear" w:color="auto" w:fill="FFFFFF"/>
              <w:spacing w:before="240" w:beforeAutospacing="0" w:after="0" w:afterAutospacing="0"/>
              <w:ind w:left="1701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(iv)     reaction time (too) long 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 reactions (too) slow</w:t>
            </w:r>
          </w:p>
          <w:p w:rsidR="000C7939" w:rsidRDefault="000C7939" w:rsidP="000C7939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C7939" w:rsidRDefault="000C7939" w:rsidP="000C793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reaction time (too) slow</w:t>
            </w:r>
          </w:p>
          <w:p w:rsidR="000C7939" w:rsidRDefault="000C7939" w:rsidP="000C7939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 examples of data quoted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 derived from the table,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(mean) reaction time for 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lastRenderedPageBreak/>
              <w:t xml:space="preserve">90 year olds is 162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longer than for 75 year olds</w:t>
            </w:r>
          </w:p>
          <w:p w:rsidR="000C7939" w:rsidRDefault="000C7939" w:rsidP="000C7939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(so) more likely to have / cause an accident</w:t>
            </w:r>
          </w:p>
          <w:p w:rsidR="000C7939" w:rsidRDefault="000C7939" w:rsidP="000C7939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0C7939" w:rsidRPr="001C3C21" w:rsidRDefault="000C7939" w:rsidP="001F2962">
            <w:pPr>
              <w:pStyle w:val="level"/>
              <w:shd w:val="clear" w:color="auto" w:fill="FFFFFF"/>
              <w:spacing w:before="0" w:beforeAutospacing="0" w:after="0" w:afterAutospacing="0"/>
              <w:ind w:right="1134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0C7939" w:rsidRDefault="000C7939" w:rsidP="00E33CB4">
      <w:pPr>
        <w:rPr>
          <w:sz w:val="24"/>
        </w:rPr>
      </w:pPr>
    </w:p>
    <w:p w:rsidR="00EF5107" w:rsidRPr="00D16696" w:rsidRDefault="00EF5107" w:rsidP="00EF5107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 xml:space="preserve">Required Practical </w:t>
      </w:r>
      <w:r>
        <w:rPr>
          <w:b/>
          <w:sz w:val="24"/>
          <w:szCs w:val="24"/>
          <w:u w:val="single"/>
        </w:rPr>
        <w:t>7: Field Investigations</w:t>
      </w:r>
    </w:p>
    <w:p w:rsidR="00EF5107" w:rsidRPr="00EB509D" w:rsidRDefault="00EF5107" w:rsidP="00EF5107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Measure the population size of a common species in a habitat.</w:t>
      </w:r>
    </w:p>
    <w:p w:rsidR="00EF5107" w:rsidRDefault="00EF5107" w:rsidP="00EF5107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Use sampling techniques to investigate the effect of a factor on the distribution of this species.</w:t>
      </w:r>
    </w:p>
    <w:p w:rsidR="00EF5107" w:rsidRDefault="00EF5107" w:rsidP="00E33CB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F5107" w:rsidTr="001F2962">
        <w:tc>
          <w:tcPr>
            <w:tcW w:w="1980" w:type="dxa"/>
          </w:tcPr>
          <w:p w:rsidR="00EF5107" w:rsidRDefault="00EF5107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Question 1</w:t>
            </w:r>
          </w:p>
        </w:tc>
        <w:tc>
          <w:tcPr>
            <w:tcW w:w="8476" w:type="dxa"/>
          </w:tcPr>
          <w:p w:rsidR="00EF5107" w:rsidRDefault="00EF5107" w:rsidP="00EF5107">
            <w:pPr>
              <w:pStyle w:val="questiona"/>
              <w:shd w:val="clear" w:color="auto" w:fill="FFFFFF"/>
              <w:spacing w:before="240" w:beforeAutospacing="0" w:after="0" w:afterAutospacing="0"/>
              <w:ind w:left="1134" w:right="567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(a)    place all the quadrats randomly on the lawn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F5107" w:rsidRDefault="00EF5107" w:rsidP="00EF5107">
            <w:pPr>
              <w:pStyle w:val="indent1a"/>
              <w:shd w:val="clear" w:color="auto" w:fill="FFFFFF"/>
              <w:spacing w:before="240" w:beforeAutospacing="0" w:after="0" w:afterAutospacing="0"/>
              <w:ind w:left="1701" w:right="1134" w:hanging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(b)  </w:t>
            </w:r>
            <w:proofErr w:type="gramStart"/>
            <w:r>
              <w:rPr>
                <w:rFonts w:ascii="Arial" w:hAnsi="Arial" w:cs="Arial"/>
                <w:color w:val="222222"/>
                <w:sz w:val="22"/>
                <w:szCs w:val="22"/>
              </w:rPr>
              <w:t>   (</w:t>
            </w:r>
            <w:proofErr w:type="spellStart"/>
            <w:proofErr w:type="gramEnd"/>
            <w:r>
              <w:rPr>
                <w:rFonts w:ascii="Arial" w:hAnsi="Arial" w:cs="Arial"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</w:rPr>
              <w:t>)      1   4</w:t>
            </w:r>
          </w:p>
          <w:p w:rsidR="00EF5107" w:rsidRDefault="00EF5107" w:rsidP="00EF5107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2   2</w:t>
            </w:r>
          </w:p>
          <w:p w:rsidR="00EF5107" w:rsidRDefault="00EF5107" w:rsidP="00EF5107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3   2</w:t>
            </w:r>
          </w:p>
          <w:p w:rsidR="00EF5107" w:rsidRDefault="00EF5107" w:rsidP="00EF5107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4   0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 4 counts correct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F5107" w:rsidRDefault="00EF5107" w:rsidP="00EF5107">
            <w:pPr>
              <w:pStyle w:val="indent3new"/>
              <w:shd w:val="clear" w:color="auto" w:fill="FFFFFF"/>
              <w:spacing w:before="240" w:beforeAutospacing="0" w:after="0" w:afterAutospacing="0"/>
              <w:ind w:left="1701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Total = 15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total correct for their figures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F5107" w:rsidRDefault="00EF5107" w:rsidP="00EF5107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(ii)     1.5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allow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ecf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from (b)(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)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F5107" w:rsidRDefault="00EF5107" w:rsidP="00EF5107">
            <w:pPr>
              <w:pStyle w:val="indent2"/>
              <w:shd w:val="clear" w:color="auto" w:fill="FFFFFF"/>
              <w:spacing w:before="240" w:beforeAutospacing="0" w:after="0" w:afterAutospacing="0"/>
              <w:ind w:left="1701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(iii)    180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correct answer with or without working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if answer incorrect, allow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 for </w:t>
            </w:r>
            <w:r>
              <w:rPr>
                <w:rFonts w:ascii="Arial" w:hAnsi="Arial" w:cs="Arial"/>
                <w:i/>
                <w:iCs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170180" cy="233680"/>
                  <wp:effectExtent l="0" t="0" r="1270" b="0"/>
                  <wp:docPr id="28" name="Picture 28" descr="https://app.doublestruck.eu/content/AG_BLG/HTML/M/M13W2F04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pp.doublestruck.eu/content/AG_BLG/HTML/M/M13W2F04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x 120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15 x 20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</w:t>
            </w:r>
            <w:r>
              <w:rPr>
                <w:rFonts w:ascii="Arial" w:hAnsi="Arial" w:cs="Arial"/>
                <w:i/>
                <w:iCs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170180" cy="233680"/>
                  <wp:effectExtent l="0" t="0" r="1270" b="0"/>
                  <wp:docPr id="27" name="Picture 27" descr="https://app.doublestruck.eu/content/AG_BLG/HTML/M/M13W2F04_files/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pp.doublestruck.eu/content/AG_BLG/HTML/M/M13W2F04_files/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x 12 x 10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1.5 x 12 x 10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or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1.5 x 120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allow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ecf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 xml:space="preserve"> from (b)(ii)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allow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 mark if only 1 error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2</w:t>
            </w:r>
          </w:p>
          <w:p w:rsidR="00EF5107" w:rsidRDefault="00EF5107" w:rsidP="00EF5107">
            <w:pPr>
              <w:pStyle w:val="indent1"/>
              <w:shd w:val="clear" w:color="auto" w:fill="FFFFFF"/>
              <w:spacing w:before="240" w:beforeAutospacing="0" w:after="0" w:afterAutospacing="0"/>
              <w:ind w:left="1134" w:right="1134" w:hanging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(c)     use a larger sample size / more quadrats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repeats but allow repeat in different places</w:t>
            </w:r>
          </w:p>
          <w:p w:rsidR="00EF5107" w:rsidRDefault="00EF5107" w:rsidP="00EF5107">
            <w:pPr>
              <w:pStyle w:val="accept"/>
              <w:shd w:val="clear" w:color="auto" w:fill="FFFFFF"/>
              <w:spacing w:before="60" w:beforeAutospacing="0" w:after="0" w:afterAutospacing="0"/>
              <w:ind w:left="2268" w:right="1701"/>
              <w:outlineLvl w:val="5"/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ignore ‘count them all’</w:t>
            </w:r>
          </w:p>
          <w:p w:rsidR="00EF5107" w:rsidRDefault="00EF5107" w:rsidP="00EF5107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or</w:t>
            </w:r>
          </w:p>
          <w:p w:rsidR="00EF5107" w:rsidRDefault="00EF5107" w:rsidP="00EF5107">
            <w:pPr>
              <w:pStyle w:val="indent2new"/>
              <w:shd w:val="clear" w:color="auto" w:fill="FFFFFF"/>
              <w:spacing w:before="240" w:beforeAutospacing="0" w:after="0" w:afterAutospacing="0"/>
              <w:ind w:left="1134" w:right="1134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use bigger quadrats</w:t>
            </w:r>
          </w:p>
          <w:p w:rsidR="00EF5107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1</w:t>
            </w:r>
          </w:p>
          <w:p w:rsidR="00EF5107" w:rsidRPr="006B1B29" w:rsidRDefault="00EF5107" w:rsidP="001F2962">
            <w:pPr>
              <w:pStyle w:val="mark"/>
              <w:shd w:val="clear" w:color="auto" w:fill="FFFFFF"/>
              <w:spacing w:before="60" w:beforeAutospacing="0" w:after="0" w:afterAutospacing="0" w:line="240" w:lineRule="atLeast"/>
              <w:jc w:val="right"/>
              <w:outlineLvl w:val="5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EF5107" w:rsidTr="001F2962">
        <w:tc>
          <w:tcPr>
            <w:tcW w:w="1980" w:type="dxa"/>
          </w:tcPr>
          <w:p w:rsidR="00EF5107" w:rsidRDefault="00EF5107" w:rsidP="001F2962">
            <w:pPr>
              <w:pStyle w:val="indent1"/>
              <w:spacing w:before="240" w:beforeAutospacing="0" w:after="0" w:afterAutospacing="0"/>
              <w:ind w:right="567"/>
              <w:outlineLvl w:val="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Question 2</w:t>
            </w:r>
          </w:p>
        </w:tc>
        <w:tc>
          <w:tcPr>
            <w:tcW w:w="8476" w:type="dxa"/>
          </w:tcPr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(a)     88 000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correct answer = 2 marks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 mark for 1.1 (in 1 m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)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GB"/>
              </w:rPr>
              <w:t>or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1 mark for answer = [candidate’s value in 1m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en-GB"/>
              </w:rPr>
              <w:t>2</w:t>
            </w: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] × 80 000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2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(b)     Place the quadrat in 100 random positions.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1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134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(c)     any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three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from:</w:t>
            </w:r>
          </w:p>
          <w:p w:rsidR="00ED7661" w:rsidRPr="00ED7661" w:rsidRDefault="00ED7661" w:rsidP="00ED7661">
            <w:pPr>
              <w:shd w:val="clear" w:color="auto" w:fill="FFFFFF"/>
              <w:spacing w:before="60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must include at least one advantage and one disadvantage for full marks</w:t>
            </w:r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Advantages: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less cost / free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less likely to kill other (harmless species of) plants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</w:t>
            </w:r>
            <w:proofErr w:type="spell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weedkiller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may be toxic </w:t>
            </w:r>
            <w:r w:rsidRPr="00ED7661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or</w:t>
            </w: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 may cause water pollution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</w:t>
            </w:r>
            <w:proofErr w:type="spellStart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weedkiller</w:t>
            </w:r>
            <w:proofErr w:type="spellEnd"/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may accumulate up food chains</w:t>
            </w:r>
          </w:p>
          <w:p w:rsidR="00ED7661" w:rsidRPr="00ED7661" w:rsidRDefault="00ED7661" w:rsidP="00ED7661">
            <w:pPr>
              <w:shd w:val="clear" w:color="auto" w:fill="FFFFFF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allow uneven distribution of ragwort so much wastage of </w:t>
            </w:r>
            <w:proofErr w:type="spellStart"/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weedkiller</w:t>
            </w:r>
            <w:proofErr w:type="spellEnd"/>
          </w:p>
          <w:p w:rsidR="00ED7661" w:rsidRPr="00ED7661" w:rsidRDefault="00ED7661" w:rsidP="00ED7661">
            <w:pPr>
              <w:shd w:val="clear" w:color="auto" w:fill="FFFFFF"/>
              <w:spacing w:before="240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Disadvantages: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volunteers may mistake other species for ragwort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volunteers may miss plants</w:t>
            </w:r>
          </w:p>
          <w:p w:rsidR="00ED7661" w:rsidRPr="00ED7661" w:rsidRDefault="00ED7661" w:rsidP="00ED7661">
            <w:pPr>
              <w:shd w:val="clear" w:color="auto" w:fill="FFFFFF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allow weeds will grow back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some ragwort left to poison horses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time consuming</w:t>
            </w:r>
          </w:p>
          <w:p w:rsidR="00ED7661" w:rsidRPr="00ED7661" w:rsidRDefault="00ED7661" w:rsidP="00ED7661">
            <w:pPr>
              <w:shd w:val="clear" w:color="auto" w:fill="FFFFFF"/>
              <w:ind w:left="1701" w:right="567" w:hanging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color w:val="222222"/>
                <w:lang w:eastAsia="en-GB"/>
              </w:rPr>
              <w:t>•        difficulties getting enough volunteers</w:t>
            </w:r>
          </w:p>
          <w:p w:rsidR="00ED7661" w:rsidRPr="00ED7661" w:rsidRDefault="00ED7661" w:rsidP="00ED7661">
            <w:pPr>
              <w:shd w:val="clear" w:color="auto" w:fill="FFFFFF"/>
              <w:ind w:left="2268" w:right="1701"/>
              <w:outlineLvl w:val="5"/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</w:pPr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if no other disadvantages; allow ref. to issues with volunteers – </w:t>
            </w:r>
            <w:proofErr w:type="spellStart"/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>eg</w:t>
            </w:r>
            <w:proofErr w:type="spellEnd"/>
            <w:r w:rsidRPr="00ED7661">
              <w:rPr>
                <w:rFonts w:ascii="Arial" w:eastAsia="Times New Roman" w:hAnsi="Arial" w:cs="Arial"/>
                <w:i/>
                <w:iCs/>
                <w:color w:val="222222"/>
                <w:lang w:eastAsia="en-GB"/>
              </w:rPr>
              <w:t xml:space="preserve"> don’t turn up / not careful / don’t finish the job</w:t>
            </w:r>
          </w:p>
          <w:p w:rsidR="00ED7661" w:rsidRPr="00ED7661" w:rsidRDefault="00ED7661" w:rsidP="00ED7661">
            <w:pPr>
              <w:shd w:val="clear" w:color="auto" w:fill="FFFFFF"/>
              <w:ind w:right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</w:pPr>
            <w:r w:rsidRPr="00ED7661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en-GB"/>
              </w:rPr>
              <w:t>3</w:t>
            </w:r>
          </w:p>
          <w:p w:rsidR="00EF5107" w:rsidRPr="001C3C21" w:rsidRDefault="00EF5107" w:rsidP="00EF5107">
            <w:pPr>
              <w:pStyle w:val="levelms"/>
              <w:shd w:val="clear" w:color="auto" w:fill="FFFFFF"/>
              <w:spacing w:before="0" w:beforeAutospacing="0" w:after="0" w:afterAutospacing="0"/>
              <w:ind w:right="567"/>
              <w:jc w:val="right"/>
              <w:outlineLvl w:val="5"/>
              <w:rPr>
                <w:b/>
                <w:bCs/>
                <w:color w:val="222222"/>
                <w:sz w:val="18"/>
                <w:szCs w:val="18"/>
              </w:rPr>
            </w:pPr>
          </w:p>
        </w:tc>
      </w:tr>
    </w:tbl>
    <w:p w:rsidR="00EF5107" w:rsidRDefault="00EF5107" w:rsidP="00E33CB4">
      <w:pPr>
        <w:rPr>
          <w:sz w:val="24"/>
        </w:rPr>
      </w:pPr>
    </w:p>
    <w:sectPr w:rsidR="00EF5107" w:rsidSect="008D2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F7" w:rsidRDefault="00DE29F7" w:rsidP="008D2387">
      <w:pPr>
        <w:spacing w:after="0" w:line="240" w:lineRule="auto"/>
      </w:pPr>
      <w:r>
        <w:separator/>
      </w:r>
    </w:p>
  </w:endnote>
  <w:endnote w:type="continuationSeparator" w:id="0">
    <w:p w:rsidR="00DE29F7" w:rsidRDefault="00DE29F7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F7" w:rsidRDefault="00DE29F7" w:rsidP="008D2387">
      <w:pPr>
        <w:spacing w:after="0" w:line="240" w:lineRule="auto"/>
      </w:pPr>
      <w:r>
        <w:separator/>
      </w:r>
    </w:p>
  </w:footnote>
  <w:footnote w:type="continuationSeparator" w:id="0">
    <w:p w:rsidR="00DE29F7" w:rsidRDefault="00DE29F7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62" w:rsidRDefault="001F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2C6A"/>
    <w:multiLevelType w:val="hybridMultilevel"/>
    <w:tmpl w:val="AFF4C9B6"/>
    <w:lvl w:ilvl="0" w:tplc="AAFE4BD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B6189"/>
    <w:multiLevelType w:val="hybridMultilevel"/>
    <w:tmpl w:val="3E6AFA66"/>
    <w:lvl w:ilvl="0" w:tplc="AAFE4BD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7C20"/>
    <w:multiLevelType w:val="hybridMultilevel"/>
    <w:tmpl w:val="460A654E"/>
    <w:lvl w:ilvl="0" w:tplc="7AF2064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E18DD"/>
    <w:multiLevelType w:val="hybridMultilevel"/>
    <w:tmpl w:val="D8667762"/>
    <w:lvl w:ilvl="0" w:tplc="CEBC935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9C5A70"/>
    <w:multiLevelType w:val="hybridMultilevel"/>
    <w:tmpl w:val="5D04DEC6"/>
    <w:lvl w:ilvl="0" w:tplc="C6485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3488"/>
    <w:multiLevelType w:val="hybridMultilevel"/>
    <w:tmpl w:val="59B83AAC"/>
    <w:lvl w:ilvl="0" w:tplc="038A3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683C"/>
    <w:multiLevelType w:val="hybridMultilevel"/>
    <w:tmpl w:val="2C62F56A"/>
    <w:lvl w:ilvl="0" w:tplc="AAFE4BDC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71F6"/>
    <w:multiLevelType w:val="hybridMultilevel"/>
    <w:tmpl w:val="F8300518"/>
    <w:lvl w:ilvl="0" w:tplc="BBF2A1FE">
      <w:start w:val="1"/>
      <w:numFmt w:val="lowerLetter"/>
      <w:lvlText w:val="(%1)"/>
      <w:lvlJc w:val="left"/>
      <w:pPr>
        <w:ind w:left="987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662485E"/>
    <w:multiLevelType w:val="hybridMultilevel"/>
    <w:tmpl w:val="0652DC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3302A"/>
    <w:multiLevelType w:val="hybridMultilevel"/>
    <w:tmpl w:val="4D2C2212"/>
    <w:lvl w:ilvl="0" w:tplc="FA58ADE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0F6EB3"/>
    <w:multiLevelType w:val="hybridMultilevel"/>
    <w:tmpl w:val="460A654E"/>
    <w:lvl w:ilvl="0" w:tplc="7AF2064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14264E"/>
    <w:multiLevelType w:val="hybridMultilevel"/>
    <w:tmpl w:val="20A8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1E16"/>
    <w:multiLevelType w:val="hybridMultilevel"/>
    <w:tmpl w:val="5D04DEC6"/>
    <w:lvl w:ilvl="0" w:tplc="C6485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153CD"/>
    <w:multiLevelType w:val="hybridMultilevel"/>
    <w:tmpl w:val="2AEE5222"/>
    <w:lvl w:ilvl="0" w:tplc="DEAA9B3E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3933CD"/>
    <w:multiLevelType w:val="hybridMultilevel"/>
    <w:tmpl w:val="2166C5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03562F"/>
    <w:rsid w:val="000C6920"/>
    <w:rsid w:val="000C7939"/>
    <w:rsid w:val="001C3C21"/>
    <w:rsid w:val="001F2962"/>
    <w:rsid w:val="002F0926"/>
    <w:rsid w:val="003830F9"/>
    <w:rsid w:val="003D5251"/>
    <w:rsid w:val="003F40CE"/>
    <w:rsid w:val="004F2D00"/>
    <w:rsid w:val="005733EF"/>
    <w:rsid w:val="006B1B29"/>
    <w:rsid w:val="006B6FA3"/>
    <w:rsid w:val="0077204A"/>
    <w:rsid w:val="007E3AA5"/>
    <w:rsid w:val="008C2B5C"/>
    <w:rsid w:val="008D2387"/>
    <w:rsid w:val="009D3BDC"/>
    <w:rsid w:val="00A51D26"/>
    <w:rsid w:val="00A675F6"/>
    <w:rsid w:val="00B001F4"/>
    <w:rsid w:val="00C62670"/>
    <w:rsid w:val="00CF7220"/>
    <w:rsid w:val="00D16696"/>
    <w:rsid w:val="00D75714"/>
    <w:rsid w:val="00D915D3"/>
    <w:rsid w:val="00DA5162"/>
    <w:rsid w:val="00DB796F"/>
    <w:rsid w:val="00DE29F7"/>
    <w:rsid w:val="00E06927"/>
    <w:rsid w:val="00E33CB4"/>
    <w:rsid w:val="00ED7661"/>
    <w:rsid w:val="00EF5107"/>
    <w:rsid w:val="00FA62B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2CF8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3CB4"/>
    <w:pPr>
      <w:ind w:left="720"/>
      <w:contextualSpacing/>
    </w:pPr>
  </w:style>
  <w:style w:type="paragraph" w:customStyle="1" w:styleId="padded">
    <w:name w:val="padded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padding">
    <w:name w:val="no-padding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E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6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a">
    <w:name w:val="oldquestiona"/>
    <w:basedOn w:val="Normal"/>
    <w:rsid w:val="006B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1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1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1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1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1C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FA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6B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2</cp:revision>
  <dcterms:created xsi:type="dcterms:W3CDTF">2018-02-19T17:05:00Z</dcterms:created>
  <dcterms:modified xsi:type="dcterms:W3CDTF">2018-02-19T17:05:00Z</dcterms:modified>
</cp:coreProperties>
</file>